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458" w:rsidRDefault="00EC7458" w:rsidP="00EC7458">
      <w:pPr>
        <w:pStyle w:val="Titolo"/>
        <w:jc w:val="center"/>
        <w:rPr>
          <w:sz w:val="28"/>
          <w:szCs w:val="28"/>
        </w:rPr>
      </w:pPr>
    </w:p>
    <w:p w:rsidR="00EC7458" w:rsidRDefault="00EC7458" w:rsidP="00EC7458">
      <w:pPr>
        <w:pStyle w:val="Titolo"/>
        <w:jc w:val="center"/>
        <w:rPr>
          <w:rFonts w:ascii="Verdana" w:hAnsi="Verdana" w:cs="Verdana"/>
          <w:i/>
          <w:color w:val="auto"/>
          <w:sz w:val="18"/>
        </w:rPr>
      </w:pPr>
      <w:r>
        <w:rPr>
          <w:sz w:val="44"/>
          <w:szCs w:val="44"/>
        </w:rPr>
        <w:t xml:space="preserve">“Sceneggiare” un’unità di lavoro  </w:t>
      </w:r>
    </w:p>
    <w:p w:rsidR="00EC7458" w:rsidRDefault="00EC7458" w:rsidP="00EC7458">
      <w:pPr>
        <w:pStyle w:val="Titolo1"/>
        <w:numPr>
          <w:ilvl w:val="0"/>
          <w:numId w:val="0"/>
        </w:numPr>
        <w:ind w:left="432" w:hanging="432"/>
        <w:rPr>
          <w:rFonts w:ascii="Verdana" w:hAnsi="Verdana" w:cs="Verdana"/>
          <w:i/>
          <w:color w:val="auto"/>
          <w:sz w:val="18"/>
        </w:rPr>
      </w:pPr>
      <w:r>
        <w:rPr>
          <w:noProof/>
          <w:lang w:eastAsia="it-IT" w:bidi="ar-SA"/>
        </w:rPr>
        <mc:AlternateContent>
          <mc:Choice Requires="wps">
            <w:drawing>
              <wp:anchor distT="0" distB="0" distL="89535" distR="89535" simplePos="0" relativeHeight="251659264" behindDoc="0" locked="0" layoutInCell="1" allowOverlap="1" wp14:anchorId="4DC61012" wp14:editId="42634F7E">
                <wp:simplePos x="0" y="0"/>
                <wp:positionH relativeFrom="margin">
                  <wp:align>center</wp:align>
                </wp:positionH>
                <wp:positionV relativeFrom="paragraph">
                  <wp:posOffset>277495</wp:posOffset>
                </wp:positionV>
                <wp:extent cx="5863590" cy="32289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3590" cy="32289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7541" w:type="dxa"/>
                              <w:tblInd w:w="-5" w:type="dxa"/>
                              <w:tblLayout w:type="fixed"/>
                              <w:tblCellMar>
                                <w:left w:w="70" w:type="dxa"/>
                                <w:right w:w="70" w:type="dxa"/>
                              </w:tblCellMar>
                              <w:tblLook w:val="0000" w:firstRow="0" w:lastRow="0" w:firstColumn="0" w:lastColumn="0" w:noHBand="0" w:noVBand="0"/>
                            </w:tblPr>
                            <w:tblGrid>
                              <w:gridCol w:w="3133"/>
                              <w:gridCol w:w="6102"/>
                              <w:gridCol w:w="6102"/>
                              <w:gridCol w:w="6102"/>
                              <w:gridCol w:w="6102"/>
                            </w:tblGrid>
                            <w:tr w:rsidR="00EC7458" w:rsidTr="00EC7458">
                              <w:trPr>
                                <w:trHeight w:val="769"/>
                              </w:trPr>
                              <w:tc>
                                <w:tcPr>
                                  <w:tcW w:w="3133" w:type="dxa"/>
                                  <w:tcBorders>
                                    <w:top w:val="single" w:sz="4" w:space="0" w:color="000000"/>
                                    <w:left w:val="single" w:sz="4" w:space="0" w:color="000000"/>
                                    <w:bottom w:val="single" w:sz="4" w:space="0" w:color="000000"/>
                                  </w:tcBorders>
                                  <w:shd w:val="clear" w:color="auto" w:fill="auto"/>
                                </w:tcPr>
                                <w:p w:rsidR="00EC7458" w:rsidRDefault="00EC7458">
                                  <w:pPr>
                                    <w:pStyle w:val="Default"/>
                                  </w:pPr>
                                  <w:r>
                                    <w:rPr>
                                      <w:rFonts w:ascii="Comic Sans MS" w:hAnsi="Comic Sans MS" w:cs="Comic Sans MS"/>
                                      <w:b/>
                                      <w:bCs/>
                                      <w:color w:val="548DD4"/>
                                      <w:sz w:val="22"/>
                                      <w:szCs w:val="16"/>
                                    </w:rPr>
                                    <w:t>Scuola-Istituto</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rsidR="00EC7458" w:rsidRDefault="00594B93">
                                  <w:pPr>
                                    <w:pStyle w:val="Default"/>
                                  </w:pPr>
                                  <w:r>
                                    <w:t>Scuola dell’infanzia Stabello</w:t>
                                  </w:r>
                                </w:p>
                                <w:p w:rsidR="00EC7458" w:rsidRPr="00594B93" w:rsidRDefault="00594B93">
                                  <w:pPr>
                                    <w:pStyle w:val="Default"/>
                                  </w:pPr>
                                  <w:r>
                                    <w:t>Istituto comprensivo Zogno</w:t>
                                  </w: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rsidP="00EC7458">
                                  <w:pPr>
                                    <w:pStyle w:val="Default"/>
                                    <w:ind w:hanging="308"/>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pStyle w:val="Default"/>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pStyle w:val="Default"/>
                                  </w:pPr>
                                </w:p>
                              </w:tc>
                            </w:tr>
                            <w:tr w:rsidR="00EC7458" w:rsidTr="00EC7458">
                              <w:trPr>
                                <w:trHeight w:val="769"/>
                              </w:trPr>
                              <w:tc>
                                <w:tcPr>
                                  <w:tcW w:w="3133" w:type="dxa"/>
                                  <w:tcBorders>
                                    <w:top w:val="single" w:sz="4" w:space="0" w:color="000000"/>
                                    <w:left w:val="single" w:sz="4" w:space="0" w:color="000000"/>
                                    <w:bottom w:val="single" w:sz="4" w:space="0" w:color="000000"/>
                                  </w:tcBorders>
                                  <w:shd w:val="clear" w:color="auto" w:fill="auto"/>
                                </w:tcPr>
                                <w:p w:rsidR="00EC7458" w:rsidRDefault="00EC7458">
                                  <w:pPr>
                                    <w:pStyle w:val="Default"/>
                                    <w:rPr>
                                      <w:rFonts w:ascii="Comic Sans MS" w:hAnsi="Comic Sans MS" w:cs="Comic Sans MS"/>
                                      <w:color w:val="548DD4"/>
                                      <w:sz w:val="22"/>
                                    </w:rPr>
                                  </w:pPr>
                                  <w:r>
                                    <w:rPr>
                                      <w:rFonts w:ascii="Comic Sans MS" w:hAnsi="Comic Sans MS" w:cs="Comic Sans MS"/>
                                      <w:b/>
                                      <w:bCs/>
                                      <w:color w:val="548DD4"/>
                                      <w:sz w:val="22"/>
                                      <w:szCs w:val="16"/>
                                    </w:rPr>
                                    <w:t xml:space="preserve">Titolo dell'unità </w:t>
                                  </w:r>
                                </w:p>
                                <w:p w:rsidR="00EC7458" w:rsidRDefault="00EC7458">
                                  <w:pPr>
                                    <w:pStyle w:val="Default"/>
                                    <w:rPr>
                                      <w:rFonts w:ascii="Comic Sans MS" w:hAnsi="Comic Sans MS" w:cs="Comic Sans MS"/>
                                      <w:color w:val="548DD4"/>
                                      <w:sz w:val="22"/>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rsidR="00EC7458" w:rsidRDefault="00594B93">
                                  <w:pPr>
                                    <w:pStyle w:val="Default"/>
                                    <w:rPr>
                                      <w:rFonts w:ascii="Comic Sans MS" w:hAnsi="Comic Sans MS" w:cs="Comic Sans MS"/>
                                    </w:rPr>
                                  </w:pPr>
                                  <w:r>
                                    <w:rPr>
                                      <w:rFonts w:ascii="Comic Sans MS" w:hAnsi="Comic Sans MS" w:cs="Comic Sans MS"/>
                                    </w:rPr>
                                    <w:t>“Ma che faccia mi fai”</w:t>
                                  </w: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rsidP="00EC7458">
                                  <w:pPr>
                                    <w:pStyle w:val="Default"/>
                                    <w:ind w:hanging="308"/>
                                    <w:rPr>
                                      <w:rFonts w:ascii="Comic Sans MS" w:hAnsi="Comic Sans MS" w:cs="Comic Sans MS"/>
                                    </w:rPr>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pStyle w:val="Default"/>
                                    <w:rPr>
                                      <w:rFonts w:ascii="Comic Sans MS" w:hAnsi="Comic Sans MS" w:cs="Comic Sans MS"/>
                                    </w:rPr>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pStyle w:val="Default"/>
                                    <w:rPr>
                                      <w:rFonts w:ascii="Comic Sans MS" w:hAnsi="Comic Sans MS" w:cs="Comic Sans MS"/>
                                    </w:rPr>
                                  </w:pPr>
                                </w:p>
                              </w:tc>
                            </w:tr>
                            <w:tr w:rsidR="00EC7458" w:rsidTr="00EC7458">
                              <w:trPr>
                                <w:trHeight w:val="97"/>
                              </w:trPr>
                              <w:tc>
                                <w:tcPr>
                                  <w:tcW w:w="3133" w:type="dxa"/>
                                  <w:tcBorders>
                                    <w:top w:val="single" w:sz="4" w:space="0" w:color="000000"/>
                                    <w:left w:val="single" w:sz="4" w:space="0" w:color="000000"/>
                                    <w:bottom w:val="single" w:sz="4" w:space="0" w:color="000000"/>
                                  </w:tcBorders>
                                  <w:shd w:val="clear" w:color="auto" w:fill="auto"/>
                                </w:tcPr>
                                <w:p w:rsidR="00EC7458" w:rsidRDefault="00EC7458">
                                  <w:pPr>
                                    <w:pStyle w:val="Default"/>
                                    <w:rPr>
                                      <w:rFonts w:ascii="Comic Sans MS" w:hAnsi="Comic Sans MS" w:cs="Comic Sans MS"/>
                                      <w:color w:val="548DD4"/>
                                      <w:sz w:val="22"/>
                                    </w:rPr>
                                  </w:pPr>
                                </w:p>
                                <w:p w:rsidR="00EC7458" w:rsidRDefault="00EC7458">
                                  <w:pPr>
                                    <w:pStyle w:val="Default"/>
                                    <w:rPr>
                                      <w:rFonts w:ascii="Comic Sans MS" w:hAnsi="Comic Sans MS" w:cs="Comic Sans MS"/>
                                      <w:color w:val="548DD4"/>
                                      <w:sz w:val="22"/>
                                    </w:rPr>
                                  </w:pPr>
                                  <w:r>
                                    <w:rPr>
                                      <w:rFonts w:ascii="Comic Sans MS" w:hAnsi="Comic Sans MS" w:cs="Comic Sans MS"/>
                                      <w:b/>
                                      <w:bCs/>
                                      <w:color w:val="548DD4"/>
                                      <w:sz w:val="22"/>
                                      <w:szCs w:val="16"/>
                                    </w:rPr>
                                    <w:t xml:space="preserve">Gruppo di lavoro </w:t>
                                  </w:r>
                                </w:p>
                                <w:p w:rsidR="00EC7458" w:rsidRDefault="00EC7458">
                                  <w:pPr>
                                    <w:pStyle w:val="Default"/>
                                    <w:rPr>
                                      <w:rFonts w:ascii="Comic Sans MS" w:hAnsi="Comic Sans MS" w:cs="Comic Sans MS"/>
                                      <w:color w:val="548DD4"/>
                                      <w:sz w:val="22"/>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rsidR="00EC7458" w:rsidRDefault="00594B93">
                                  <w:r>
                                    <w:t>Docenti: Giuliani M.Pia, Maironi Simona, Vitali Silvia</w:t>
                                  </w:r>
                                </w:p>
                                <w:p w:rsidR="00594B93" w:rsidRDefault="00594B93">
                                  <w:r>
                                    <w:t>Esperto Museo Bernareggi: Laura De Vecchi</w:t>
                                  </w: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rsidP="00EC7458">
                                  <w:pPr>
                                    <w:ind w:hanging="308"/>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tc>
                              <w:tc>
                                <w:tcPr>
                                  <w:tcW w:w="6102" w:type="dxa"/>
                                  <w:tcBorders>
                                    <w:top w:val="single" w:sz="4" w:space="0" w:color="000000"/>
                                    <w:left w:val="single" w:sz="4" w:space="0" w:color="000000"/>
                                    <w:bottom w:val="single" w:sz="4" w:space="0" w:color="000000"/>
                                    <w:right w:val="single" w:sz="4" w:space="0" w:color="000000"/>
                                  </w:tcBorders>
                                </w:tcPr>
                                <w:p w:rsidR="00EC7458" w:rsidRDefault="00EC7458"/>
                              </w:tc>
                            </w:tr>
                            <w:tr w:rsidR="00EC7458" w:rsidTr="00EC7458">
                              <w:trPr>
                                <w:trHeight w:val="769"/>
                              </w:trPr>
                              <w:tc>
                                <w:tcPr>
                                  <w:tcW w:w="3133" w:type="dxa"/>
                                  <w:tcBorders>
                                    <w:top w:val="single" w:sz="4" w:space="0" w:color="000000"/>
                                    <w:left w:val="single" w:sz="4" w:space="0" w:color="000000"/>
                                    <w:bottom w:val="single" w:sz="4" w:space="0" w:color="000000"/>
                                  </w:tcBorders>
                                  <w:shd w:val="clear" w:color="auto" w:fill="auto"/>
                                </w:tcPr>
                                <w:p w:rsidR="00EC7458" w:rsidRDefault="00EC7458">
                                  <w:pPr>
                                    <w:pStyle w:val="Default"/>
                                    <w:rPr>
                                      <w:rFonts w:ascii="Comic Sans MS" w:hAnsi="Comic Sans MS" w:cs="Comic Sans MS"/>
                                      <w:color w:val="548DD4"/>
                                      <w:sz w:val="22"/>
                                    </w:rPr>
                                  </w:pPr>
                                  <w:r>
                                    <w:rPr>
                                      <w:rFonts w:ascii="Comic Sans MS" w:hAnsi="Comic Sans MS" w:cs="Comic Sans MS"/>
                                      <w:b/>
                                      <w:bCs/>
                                      <w:color w:val="548DD4"/>
                                      <w:sz w:val="22"/>
                                      <w:szCs w:val="16"/>
                                    </w:rPr>
                                    <w:t xml:space="preserve">Date di inizio e fine dell'attività </w:t>
                                  </w:r>
                                </w:p>
                                <w:p w:rsidR="00EC7458" w:rsidRDefault="00EC7458">
                                  <w:pPr>
                                    <w:pStyle w:val="Default"/>
                                    <w:rPr>
                                      <w:rFonts w:ascii="Comic Sans MS" w:hAnsi="Comic Sans MS" w:cs="Comic Sans MS"/>
                                      <w:color w:val="548DD4"/>
                                      <w:sz w:val="22"/>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rsidR="00EC7458" w:rsidRDefault="00CE2E03">
                                  <w:pPr>
                                    <w:suppressAutoHyphens w:val="0"/>
                                    <w:autoSpaceDE w:val="0"/>
                                    <w:snapToGrid w:val="0"/>
                                  </w:pPr>
                                  <w:r>
                                    <w:t>Il progetto è stato realizzato nel mese di febbraio, 4 incontri settimanali di 1 ora.</w:t>
                                  </w: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rsidP="00EC7458">
                                  <w:pPr>
                                    <w:suppressAutoHyphens w:val="0"/>
                                    <w:autoSpaceDE w:val="0"/>
                                    <w:snapToGrid w:val="0"/>
                                    <w:ind w:hanging="308"/>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suppressAutoHyphens w:val="0"/>
                                    <w:autoSpaceDE w:val="0"/>
                                    <w:snapToGrid w:val="0"/>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suppressAutoHyphens w:val="0"/>
                                    <w:autoSpaceDE w:val="0"/>
                                    <w:snapToGrid w:val="0"/>
                                  </w:pPr>
                                </w:p>
                              </w:tc>
                            </w:tr>
                            <w:tr w:rsidR="00EC7458" w:rsidTr="00EC7458">
                              <w:trPr>
                                <w:trHeight w:val="769"/>
                              </w:trPr>
                              <w:tc>
                                <w:tcPr>
                                  <w:tcW w:w="3133" w:type="dxa"/>
                                  <w:tcBorders>
                                    <w:top w:val="single" w:sz="4" w:space="0" w:color="000000"/>
                                    <w:left w:val="single" w:sz="4" w:space="0" w:color="000000"/>
                                    <w:bottom w:val="single" w:sz="4" w:space="0" w:color="000000"/>
                                  </w:tcBorders>
                                  <w:shd w:val="clear" w:color="auto" w:fill="auto"/>
                                </w:tcPr>
                                <w:p w:rsidR="00EC7458" w:rsidRDefault="00EC7458">
                                  <w:pPr>
                                    <w:pStyle w:val="Default"/>
                                    <w:rPr>
                                      <w:rFonts w:ascii="Comic Sans MS" w:hAnsi="Comic Sans MS" w:cs="Comic Sans MS"/>
                                      <w:color w:val="548DD4"/>
                                      <w:sz w:val="22"/>
                                    </w:rPr>
                                  </w:pPr>
                                  <w:r>
                                    <w:rPr>
                                      <w:rFonts w:ascii="Comic Sans MS" w:hAnsi="Comic Sans MS" w:cs="Comic Sans MS"/>
                                      <w:b/>
                                      <w:bCs/>
                                      <w:color w:val="548DD4"/>
                                      <w:sz w:val="22"/>
                                      <w:szCs w:val="16"/>
                                    </w:rPr>
                                    <w:t xml:space="preserve">Calendario delle fasi dell'attività </w:t>
                                  </w:r>
                                </w:p>
                                <w:p w:rsidR="00EC7458" w:rsidRDefault="00EC7458">
                                  <w:pPr>
                                    <w:pStyle w:val="Default"/>
                                    <w:rPr>
                                      <w:rFonts w:ascii="Comic Sans MS" w:hAnsi="Comic Sans MS" w:cs="Comic Sans MS"/>
                                      <w:color w:val="548DD4"/>
                                      <w:sz w:val="22"/>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rsidR="00CE2E03" w:rsidRPr="00520A01" w:rsidRDefault="00EA2421" w:rsidP="00520A01">
                                  <w:pPr>
                                    <w:jc w:val="both"/>
                                    <w:rPr>
                                      <w:rFonts w:cs="Times New Roman"/>
                                    </w:rPr>
                                  </w:pPr>
                                  <w:r w:rsidRPr="00A50564">
                                    <w:rPr>
                                      <w:rFonts w:cs="Times New Roman"/>
                                    </w:rPr>
                                    <w:t xml:space="preserve">Ogni incontro </w:t>
                                  </w:r>
                                  <w:r w:rsidR="00A50564">
                                    <w:rPr>
                                      <w:rFonts w:cs="Times New Roman"/>
                                    </w:rPr>
                                    <w:t xml:space="preserve">prevede </w:t>
                                  </w:r>
                                  <w:r w:rsidRPr="00A50564">
                                    <w:rPr>
                                      <w:rFonts w:cs="Times New Roman"/>
                                    </w:rPr>
                                    <w:t>d</w:t>
                                  </w:r>
                                  <w:r w:rsidR="00520A01">
                                    <w:rPr>
                                      <w:rFonts w:cs="Times New Roman"/>
                                    </w:rPr>
                                    <w:t xml:space="preserve">ue fasi operative di lavoro: </w:t>
                                  </w:r>
                                  <w:r w:rsidRPr="00A50564">
                                    <w:rPr>
                                      <w:rFonts w:cs="Times New Roman"/>
                                    </w:rPr>
                                    <w:t>una</w:t>
                                  </w:r>
                                  <w:r w:rsidR="00520A01">
                                    <w:rPr>
                                      <w:rFonts w:cs="Times New Roman"/>
                                    </w:rPr>
                                    <w:t xml:space="preserve"> prima fase dedicata</w:t>
                                  </w:r>
                                  <w:r w:rsidRPr="00A50564">
                                    <w:rPr>
                                      <w:rFonts w:cs="Times New Roman"/>
                                    </w:rPr>
                                    <w:t xml:space="preserve"> all’esplorazione e alla sperimentazione dei materiali, dei linguaggi attraverso la manipolazione, l’ascolto e i tentativi che fanno scoprire nuove possibilità espressive; nell</w:t>
                                  </w:r>
                                  <w:r w:rsidR="00CB6F09">
                                    <w:rPr>
                                      <w:rFonts w:cs="Times New Roman"/>
                                    </w:rPr>
                                    <w:t xml:space="preserve">a seconda fase il lavoro </w:t>
                                  </w:r>
                                  <w:r w:rsidR="00520A01">
                                    <w:rPr>
                                      <w:rFonts w:cs="Times New Roman"/>
                                    </w:rPr>
                                    <w:t xml:space="preserve">verrà </w:t>
                                  </w:r>
                                  <w:r w:rsidRPr="00A50564">
                                    <w:rPr>
                                      <w:rFonts w:cs="Times New Roman"/>
                                    </w:rPr>
                                    <w:t>realizzato alla luce delle competenze acquisite durante la prima fase.</w:t>
                                  </w: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rsidP="00EC7458">
                                  <w:pPr>
                                    <w:suppressAutoHyphens w:val="0"/>
                                    <w:autoSpaceDE w:val="0"/>
                                    <w:snapToGrid w:val="0"/>
                                    <w:ind w:hanging="308"/>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suppressAutoHyphens w:val="0"/>
                                    <w:autoSpaceDE w:val="0"/>
                                    <w:snapToGrid w:val="0"/>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suppressAutoHyphens w:val="0"/>
                                    <w:autoSpaceDE w:val="0"/>
                                    <w:snapToGrid w:val="0"/>
                                  </w:pPr>
                                </w:p>
                              </w:tc>
                            </w:tr>
                          </w:tbl>
                          <w:p w:rsidR="00EC7458" w:rsidRDefault="00EC7458" w:rsidP="00EC7458">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61012" id="_x0000_t202" coordsize="21600,21600" o:spt="202" path="m,l,21600r21600,l21600,xe">
                <v:stroke joinstyle="miter"/>
                <v:path gradientshapeok="t" o:connecttype="rect"/>
              </v:shapetype>
              <v:shape id="Text Box 2" o:spid="_x0000_s1026" type="#_x0000_t202" style="position:absolute;left:0;text-align:left;margin-left:0;margin-top:21.85pt;width:461.7pt;height:254.25pt;z-index:251659264;visibility:visible;mso-wrap-style:square;mso-width-percent:0;mso-height-percent:0;mso-wrap-distance-left:7.05pt;mso-wrap-distance-top:0;mso-wrap-distance-right:7.05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l01jAIAAB0FAAAOAAAAZHJzL2Uyb0RvYy54bWysVNuO2yAQfa/Uf0C8Z31ZJxtb66z20lSV&#10;thdptx9AMI5RMVAgsber/nsHiLPZ9qWq6gc8wHA4M3OGy6uxF2jPjOVK1jg7SzFikqqGy22Nvz6u&#10;Z0uMrCOyIUJJVuMnZvHV6u2by0FXLFedEg0zCECkrQZd4845XSWJpR3riT1TmknYbJXpiYOp2SaN&#10;IQOg9yLJ03SRDMo02ijKrIXVu7iJVwG/bRl1n9vWModEjYGbC6MJ48aPyeqSVFtDdMfpgQb5BxY9&#10;4RIuPULdEUfQzvA/oHpOjbKqdWdU9YlqW05ZiAGiydLfonnoiGYhFkiO1cc02f8HSz/tvxjEG6gd&#10;RpL0UKJHNjp0o0aU++wM2lbg9KDBzY2w7D19pFbfK/rNIqluOyK37NoYNXSMNMAu8yeTk6MRx3qQ&#10;zfBRNXAN2TkVgMbW9B4QkoEAHar0dKyMp0Jhcb5cnM9L2KKwd57ny/JiHu4g1XRcG+veM9Ujb9TY&#10;QOkDPNnfW+fpkGpyCfSV4M2aCxEmZru5FQbtCchkHb54VuiOxNUgFcCw0TXg2VMMIT2SVB4zXhdX&#10;IAQg4Pd8MEETz2WWF+lNXs7Wi+XFrFgX81l5kS5naVbelIu0KIu79U/PICuqjjcNk/dcskmfWfF3&#10;9T90SlRWUCgaalzO83kI7hX7Q1iHWFP/HfL7yq3nDtpV8L7Gy6MTqXzZ38kGwiaVI1xEO3lNP6QM&#10;cjD9Q1aCSLwuokLcuBkBxStno5onkItRUEwoPLwxYHTK/MBogH6tsf2+I4ZhJD5IkJxv7skwk7GZ&#10;DCIpHK2xwyiaty4+Ajtt+LYD5Chqqa5Bli0PgnlhAZT9BHowkD+8F77JT+fB6+VVW/0CAAD//wMA&#10;UEsDBBQABgAIAAAAIQCZ8xCm3AAAAAcBAAAPAAAAZHJzL2Rvd25yZXYueG1sTI/BTsMwEETvSPyD&#10;tUjcqIPT0jbNpoIiuCJCpV7deJtEiddR7Lbh7zEnOI5mNPMm3062FxcafesY4XGWgCCunGm5Rth/&#10;vT2sQPig2ejeMSF8k4dtcXuT68y4K3/SpQy1iCXsM43QhDBkUvqqIav9zA3E0Tu50eoQ5VhLM+pr&#10;LLe9VEnyJK1uOS40eqBdQ1VXni1C+qGWB/9evu6GA627lX/pTtwg3t9NzxsQgabwF4Zf/IgORWQ6&#10;ujMbL3qEeCQgzNMliOiuVToHcURYLJQCWeTyP3/xAwAA//8DAFBLAQItABQABgAIAAAAIQC2gziS&#10;/gAAAOEBAAATAAAAAAAAAAAAAAAAAAAAAABbQ29udGVudF9UeXBlc10ueG1sUEsBAi0AFAAGAAgA&#10;AAAhADj9If/WAAAAlAEAAAsAAAAAAAAAAAAAAAAALwEAAF9yZWxzLy5yZWxzUEsBAi0AFAAGAAgA&#10;AAAhANWKXTWMAgAAHQUAAA4AAAAAAAAAAAAAAAAALgIAAGRycy9lMm9Eb2MueG1sUEsBAi0AFAAG&#10;AAgAAAAhAJnzEKbcAAAABwEAAA8AAAAAAAAAAAAAAAAA5gQAAGRycy9kb3ducmV2LnhtbFBLBQYA&#10;AAAABAAEAPMAAADvBQAAAAA=&#10;" stroked="f">
                <v:fill opacity="0"/>
                <v:textbox inset="0,0,0,0">
                  <w:txbxContent>
                    <w:tbl>
                      <w:tblPr>
                        <w:tblW w:w="27541" w:type="dxa"/>
                        <w:tblInd w:w="-5" w:type="dxa"/>
                        <w:tblLayout w:type="fixed"/>
                        <w:tblCellMar>
                          <w:left w:w="70" w:type="dxa"/>
                          <w:right w:w="70" w:type="dxa"/>
                        </w:tblCellMar>
                        <w:tblLook w:val="0000" w:firstRow="0" w:lastRow="0" w:firstColumn="0" w:lastColumn="0" w:noHBand="0" w:noVBand="0"/>
                      </w:tblPr>
                      <w:tblGrid>
                        <w:gridCol w:w="3133"/>
                        <w:gridCol w:w="6102"/>
                        <w:gridCol w:w="6102"/>
                        <w:gridCol w:w="6102"/>
                        <w:gridCol w:w="6102"/>
                      </w:tblGrid>
                      <w:tr w:rsidR="00EC7458" w:rsidTr="00EC7458">
                        <w:trPr>
                          <w:trHeight w:val="769"/>
                        </w:trPr>
                        <w:tc>
                          <w:tcPr>
                            <w:tcW w:w="3133" w:type="dxa"/>
                            <w:tcBorders>
                              <w:top w:val="single" w:sz="4" w:space="0" w:color="000000"/>
                              <w:left w:val="single" w:sz="4" w:space="0" w:color="000000"/>
                              <w:bottom w:val="single" w:sz="4" w:space="0" w:color="000000"/>
                            </w:tcBorders>
                            <w:shd w:val="clear" w:color="auto" w:fill="auto"/>
                          </w:tcPr>
                          <w:p w:rsidR="00EC7458" w:rsidRDefault="00EC7458">
                            <w:pPr>
                              <w:pStyle w:val="Default"/>
                            </w:pPr>
                            <w:r>
                              <w:rPr>
                                <w:rFonts w:ascii="Comic Sans MS" w:hAnsi="Comic Sans MS" w:cs="Comic Sans MS"/>
                                <w:b/>
                                <w:bCs/>
                                <w:color w:val="548DD4"/>
                                <w:sz w:val="22"/>
                                <w:szCs w:val="16"/>
                              </w:rPr>
                              <w:t>Scuola-Istituto</w:t>
                            </w: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rsidR="00EC7458" w:rsidRDefault="00594B93">
                            <w:pPr>
                              <w:pStyle w:val="Default"/>
                            </w:pPr>
                            <w:r>
                              <w:t>Scuola dell’infanzia Stabello</w:t>
                            </w:r>
                          </w:p>
                          <w:p w:rsidR="00EC7458" w:rsidRPr="00594B93" w:rsidRDefault="00594B93">
                            <w:pPr>
                              <w:pStyle w:val="Default"/>
                            </w:pPr>
                            <w:r>
                              <w:t>Istituto comprensivo Zogno</w:t>
                            </w: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rsidP="00EC7458">
                            <w:pPr>
                              <w:pStyle w:val="Default"/>
                              <w:ind w:hanging="308"/>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pStyle w:val="Default"/>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pStyle w:val="Default"/>
                            </w:pPr>
                          </w:p>
                        </w:tc>
                      </w:tr>
                      <w:tr w:rsidR="00EC7458" w:rsidTr="00EC7458">
                        <w:trPr>
                          <w:trHeight w:val="769"/>
                        </w:trPr>
                        <w:tc>
                          <w:tcPr>
                            <w:tcW w:w="3133" w:type="dxa"/>
                            <w:tcBorders>
                              <w:top w:val="single" w:sz="4" w:space="0" w:color="000000"/>
                              <w:left w:val="single" w:sz="4" w:space="0" w:color="000000"/>
                              <w:bottom w:val="single" w:sz="4" w:space="0" w:color="000000"/>
                            </w:tcBorders>
                            <w:shd w:val="clear" w:color="auto" w:fill="auto"/>
                          </w:tcPr>
                          <w:p w:rsidR="00EC7458" w:rsidRDefault="00EC7458">
                            <w:pPr>
                              <w:pStyle w:val="Default"/>
                              <w:rPr>
                                <w:rFonts w:ascii="Comic Sans MS" w:hAnsi="Comic Sans MS" w:cs="Comic Sans MS"/>
                                <w:color w:val="548DD4"/>
                                <w:sz w:val="22"/>
                              </w:rPr>
                            </w:pPr>
                            <w:r>
                              <w:rPr>
                                <w:rFonts w:ascii="Comic Sans MS" w:hAnsi="Comic Sans MS" w:cs="Comic Sans MS"/>
                                <w:b/>
                                <w:bCs/>
                                <w:color w:val="548DD4"/>
                                <w:sz w:val="22"/>
                                <w:szCs w:val="16"/>
                              </w:rPr>
                              <w:t xml:space="preserve">Titolo dell'unità </w:t>
                            </w:r>
                          </w:p>
                          <w:p w:rsidR="00EC7458" w:rsidRDefault="00EC7458">
                            <w:pPr>
                              <w:pStyle w:val="Default"/>
                              <w:rPr>
                                <w:rFonts w:ascii="Comic Sans MS" w:hAnsi="Comic Sans MS" w:cs="Comic Sans MS"/>
                                <w:color w:val="548DD4"/>
                                <w:sz w:val="22"/>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rsidR="00EC7458" w:rsidRDefault="00594B93">
                            <w:pPr>
                              <w:pStyle w:val="Default"/>
                              <w:rPr>
                                <w:rFonts w:ascii="Comic Sans MS" w:hAnsi="Comic Sans MS" w:cs="Comic Sans MS"/>
                              </w:rPr>
                            </w:pPr>
                            <w:r>
                              <w:rPr>
                                <w:rFonts w:ascii="Comic Sans MS" w:hAnsi="Comic Sans MS" w:cs="Comic Sans MS"/>
                              </w:rPr>
                              <w:t>“Ma che faccia mi fai”</w:t>
                            </w: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rsidP="00EC7458">
                            <w:pPr>
                              <w:pStyle w:val="Default"/>
                              <w:ind w:hanging="308"/>
                              <w:rPr>
                                <w:rFonts w:ascii="Comic Sans MS" w:hAnsi="Comic Sans MS" w:cs="Comic Sans MS"/>
                              </w:rPr>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pStyle w:val="Default"/>
                              <w:rPr>
                                <w:rFonts w:ascii="Comic Sans MS" w:hAnsi="Comic Sans MS" w:cs="Comic Sans MS"/>
                              </w:rPr>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pStyle w:val="Default"/>
                              <w:rPr>
                                <w:rFonts w:ascii="Comic Sans MS" w:hAnsi="Comic Sans MS" w:cs="Comic Sans MS"/>
                              </w:rPr>
                            </w:pPr>
                          </w:p>
                        </w:tc>
                      </w:tr>
                      <w:tr w:rsidR="00EC7458" w:rsidTr="00EC7458">
                        <w:trPr>
                          <w:trHeight w:val="97"/>
                        </w:trPr>
                        <w:tc>
                          <w:tcPr>
                            <w:tcW w:w="3133" w:type="dxa"/>
                            <w:tcBorders>
                              <w:top w:val="single" w:sz="4" w:space="0" w:color="000000"/>
                              <w:left w:val="single" w:sz="4" w:space="0" w:color="000000"/>
                              <w:bottom w:val="single" w:sz="4" w:space="0" w:color="000000"/>
                            </w:tcBorders>
                            <w:shd w:val="clear" w:color="auto" w:fill="auto"/>
                          </w:tcPr>
                          <w:p w:rsidR="00EC7458" w:rsidRDefault="00EC7458">
                            <w:pPr>
                              <w:pStyle w:val="Default"/>
                              <w:rPr>
                                <w:rFonts w:ascii="Comic Sans MS" w:hAnsi="Comic Sans MS" w:cs="Comic Sans MS"/>
                                <w:color w:val="548DD4"/>
                                <w:sz w:val="22"/>
                              </w:rPr>
                            </w:pPr>
                          </w:p>
                          <w:p w:rsidR="00EC7458" w:rsidRDefault="00EC7458">
                            <w:pPr>
                              <w:pStyle w:val="Default"/>
                              <w:rPr>
                                <w:rFonts w:ascii="Comic Sans MS" w:hAnsi="Comic Sans MS" w:cs="Comic Sans MS"/>
                                <w:color w:val="548DD4"/>
                                <w:sz w:val="22"/>
                              </w:rPr>
                            </w:pPr>
                            <w:r>
                              <w:rPr>
                                <w:rFonts w:ascii="Comic Sans MS" w:hAnsi="Comic Sans MS" w:cs="Comic Sans MS"/>
                                <w:b/>
                                <w:bCs/>
                                <w:color w:val="548DD4"/>
                                <w:sz w:val="22"/>
                                <w:szCs w:val="16"/>
                              </w:rPr>
                              <w:t xml:space="preserve">Gruppo di lavoro </w:t>
                            </w:r>
                          </w:p>
                          <w:p w:rsidR="00EC7458" w:rsidRDefault="00EC7458">
                            <w:pPr>
                              <w:pStyle w:val="Default"/>
                              <w:rPr>
                                <w:rFonts w:ascii="Comic Sans MS" w:hAnsi="Comic Sans MS" w:cs="Comic Sans MS"/>
                                <w:color w:val="548DD4"/>
                                <w:sz w:val="22"/>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rsidR="00EC7458" w:rsidRDefault="00594B93">
                            <w:r>
                              <w:t>Docenti: Giuliani M.Pia, Maironi Simona, Vitali Silvia</w:t>
                            </w:r>
                          </w:p>
                          <w:p w:rsidR="00594B93" w:rsidRDefault="00594B93">
                            <w:r>
                              <w:t>Esperto Museo Bernareggi: Laura De Vecchi</w:t>
                            </w: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rsidP="00EC7458">
                            <w:pPr>
                              <w:ind w:hanging="308"/>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tc>
                        <w:tc>
                          <w:tcPr>
                            <w:tcW w:w="6102" w:type="dxa"/>
                            <w:tcBorders>
                              <w:top w:val="single" w:sz="4" w:space="0" w:color="000000"/>
                              <w:left w:val="single" w:sz="4" w:space="0" w:color="000000"/>
                              <w:bottom w:val="single" w:sz="4" w:space="0" w:color="000000"/>
                              <w:right w:val="single" w:sz="4" w:space="0" w:color="000000"/>
                            </w:tcBorders>
                          </w:tcPr>
                          <w:p w:rsidR="00EC7458" w:rsidRDefault="00EC7458"/>
                        </w:tc>
                      </w:tr>
                      <w:tr w:rsidR="00EC7458" w:rsidTr="00EC7458">
                        <w:trPr>
                          <w:trHeight w:val="769"/>
                        </w:trPr>
                        <w:tc>
                          <w:tcPr>
                            <w:tcW w:w="3133" w:type="dxa"/>
                            <w:tcBorders>
                              <w:top w:val="single" w:sz="4" w:space="0" w:color="000000"/>
                              <w:left w:val="single" w:sz="4" w:space="0" w:color="000000"/>
                              <w:bottom w:val="single" w:sz="4" w:space="0" w:color="000000"/>
                            </w:tcBorders>
                            <w:shd w:val="clear" w:color="auto" w:fill="auto"/>
                          </w:tcPr>
                          <w:p w:rsidR="00EC7458" w:rsidRDefault="00EC7458">
                            <w:pPr>
                              <w:pStyle w:val="Default"/>
                              <w:rPr>
                                <w:rFonts w:ascii="Comic Sans MS" w:hAnsi="Comic Sans MS" w:cs="Comic Sans MS"/>
                                <w:color w:val="548DD4"/>
                                <w:sz w:val="22"/>
                              </w:rPr>
                            </w:pPr>
                            <w:r>
                              <w:rPr>
                                <w:rFonts w:ascii="Comic Sans MS" w:hAnsi="Comic Sans MS" w:cs="Comic Sans MS"/>
                                <w:b/>
                                <w:bCs/>
                                <w:color w:val="548DD4"/>
                                <w:sz w:val="22"/>
                                <w:szCs w:val="16"/>
                              </w:rPr>
                              <w:t xml:space="preserve">Date di inizio e fine dell'attività </w:t>
                            </w:r>
                          </w:p>
                          <w:p w:rsidR="00EC7458" w:rsidRDefault="00EC7458">
                            <w:pPr>
                              <w:pStyle w:val="Default"/>
                              <w:rPr>
                                <w:rFonts w:ascii="Comic Sans MS" w:hAnsi="Comic Sans MS" w:cs="Comic Sans MS"/>
                                <w:color w:val="548DD4"/>
                                <w:sz w:val="22"/>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rsidR="00EC7458" w:rsidRDefault="00CE2E03">
                            <w:pPr>
                              <w:suppressAutoHyphens w:val="0"/>
                              <w:autoSpaceDE w:val="0"/>
                              <w:snapToGrid w:val="0"/>
                            </w:pPr>
                            <w:r>
                              <w:t>Il progetto è stato realizzato nel mese di febbraio, 4 incontri settimanali di 1 ora.</w:t>
                            </w: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rsidP="00EC7458">
                            <w:pPr>
                              <w:suppressAutoHyphens w:val="0"/>
                              <w:autoSpaceDE w:val="0"/>
                              <w:snapToGrid w:val="0"/>
                              <w:ind w:hanging="308"/>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suppressAutoHyphens w:val="0"/>
                              <w:autoSpaceDE w:val="0"/>
                              <w:snapToGrid w:val="0"/>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suppressAutoHyphens w:val="0"/>
                              <w:autoSpaceDE w:val="0"/>
                              <w:snapToGrid w:val="0"/>
                            </w:pPr>
                          </w:p>
                        </w:tc>
                      </w:tr>
                      <w:tr w:rsidR="00EC7458" w:rsidTr="00EC7458">
                        <w:trPr>
                          <w:trHeight w:val="769"/>
                        </w:trPr>
                        <w:tc>
                          <w:tcPr>
                            <w:tcW w:w="3133" w:type="dxa"/>
                            <w:tcBorders>
                              <w:top w:val="single" w:sz="4" w:space="0" w:color="000000"/>
                              <w:left w:val="single" w:sz="4" w:space="0" w:color="000000"/>
                              <w:bottom w:val="single" w:sz="4" w:space="0" w:color="000000"/>
                            </w:tcBorders>
                            <w:shd w:val="clear" w:color="auto" w:fill="auto"/>
                          </w:tcPr>
                          <w:p w:rsidR="00EC7458" w:rsidRDefault="00EC7458">
                            <w:pPr>
                              <w:pStyle w:val="Default"/>
                              <w:rPr>
                                <w:rFonts w:ascii="Comic Sans MS" w:hAnsi="Comic Sans MS" w:cs="Comic Sans MS"/>
                                <w:color w:val="548DD4"/>
                                <w:sz w:val="22"/>
                              </w:rPr>
                            </w:pPr>
                            <w:r>
                              <w:rPr>
                                <w:rFonts w:ascii="Comic Sans MS" w:hAnsi="Comic Sans MS" w:cs="Comic Sans MS"/>
                                <w:b/>
                                <w:bCs/>
                                <w:color w:val="548DD4"/>
                                <w:sz w:val="22"/>
                                <w:szCs w:val="16"/>
                              </w:rPr>
                              <w:t xml:space="preserve">Calendario delle fasi dell'attività </w:t>
                            </w:r>
                          </w:p>
                          <w:p w:rsidR="00EC7458" w:rsidRDefault="00EC7458">
                            <w:pPr>
                              <w:pStyle w:val="Default"/>
                              <w:rPr>
                                <w:rFonts w:ascii="Comic Sans MS" w:hAnsi="Comic Sans MS" w:cs="Comic Sans MS"/>
                                <w:color w:val="548DD4"/>
                                <w:sz w:val="22"/>
                              </w:rPr>
                            </w:pPr>
                          </w:p>
                        </w:tc>
                        <w:tc>
                          <w:tcPr>
                            <w:tcW w:w="6102" w:type="dxa"/>
                            <w:tcBorders>
                              <w:top w:val="single" w:sz="4" w:space="0" w:color="000000"/>
                              <w:left w:val="single" w:sz="4" w:space="0" w:color="000000"/>
                              <w:bottom w:val="single" w:sz="4" w:space="0" w:color="000000"/>
                              <w:right w:val="single" w:sz="4" w:space="0" w:color="000000"/>
                            </w:tcBorders>
                            <w:shd w:val="clear" w:color="auto" w:fill="auto"/>
                          </w:tcPr>
                          <w:p w:rsidR="00CE2E03" w:rsidRPr="00520A01" w:rsidRDefault="00EA2421" w:rsidP="00520A01">
                            <w:pPr>
                              <w:jc w:val="both"/>
                              <w:rPr>
                                <w:rFonts w:cs="Times New Roman"/>
                              </w:rPr>
                            </w:pPr>
                            <w:r w:rsidRPr="00A50564">
                              <w:rPr>
                                <w:rFonts w:cs="Times New Roman"/>
                              </w:rPr>
                              <w:t xml:space="preserve">Ogni incontro </w:t>
                            </w:r>
                            <w:r w:rsidR="00A50564">
                              <w:rPr>
                                <w:rFonts w:cs="Times New Roman"/>
                              </w:rPr>
                              <w:t xml:space="preserve">prevede </w:t>
                            </w:r>
                            <w:r w:rsidRPr="00A50564">
                              <w:rPr>
                                <w:rFonts w:cs="Times New Roman"/>
                              </w:rPr>
                              <w:t>d</w:t>
                            </w:r>
                            <w:r w:rsidR="00520A01">
                              <w:rPr>
                                <w:rFonts w:cs="Times New Roman"/>
                              </w:rPr>
                              <w:t xml:space="preserve">ue fasi operative di lavoro: </w:t>
                            </w:r>
                            <w:r w:rsidRPr="00A50564">
                              <w:rPr>
                                <w:rFonts w:cs="Times New Roman"/>
                              </w:rPr>
                              <w:t>una</w:t>
                            </w:r>
                            <w:r w:rsidR="00520A01">
                              <w:rPr>
                                <w:rFonts w:cs="Times New Roman"/>
                              </w:rPr>
                              <w:t xml:space="preserve"> prima fase dedicata</w:t>
                            </w:r>
                            <w:r w:rsidRPr="00A50564">
                              <w:rPr>
                                <w:rFonts w:cs="Times New Roman"/>
                              </w:rPr>
                              <w:t xml:space="preserve"> all’esplorazione e alla sperimentazione dei materiali, dei linguaggi attraverso la manipolazione, l’ascolto e i tentativi che fanno scoprire nuove possibilità espressive; nell</w:t>
                            </w:r>
                            <w:r w:rsidR="00CB6F09">
                              <w:rPr>
                                <w:rFonts w:cs="Times New Roman"/>
                              </w:rPr>
                              <w:t xml:space="preserve">a seconda fase il lavoro </w:t>
                            </w:r>
                            <w:r w:rsidR="00520A01">
                              <w:rPr>
                                <w:rFonts w:cs="Times New Roman"/>
                              </w:rPr>
                              <w:t xml:space="preserve">verrà </w:t>
                            </w:r>
                            <w:r w:rsidRPr="00A50564">
                              <w:rPr>
                                <w:rFonts w:cs="Times New Roman"/>
                              </w:rPr>
                              <w:t>realizzato alla luce delle competenze acquisite durante la prima fase.</w:t>
                            </w: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rsidP="00EC7458">
                            <w:pPr>
                              <w:suppressAutoHyphens w:val="0"/>
                              <w:autoSpaceDE w:val="0"/>
                              <w:snapToGrid w:val="0"/>
                              <w:ind w:hanging="308"/>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suppressAutoHyphens w:val="0"/>
                              <w:autoSpaceDE w:val="0"/>
                              <w:snapToGrid w:val="0"/>
                            </w:pPr>
                          </w:p>
                        </w:tc>
                        <w:tc>
                          <w:tcPr>
                            <w:tcW w:w="6102" w:type="dxa"/>
                            <w:tcBorders>
                              <w:top w:val="single" w:sz="4" w:space="0" w:color="000000"/>
                              <w:left w:val="single" w:sz="4" w:space="0" w:color="000000"/>
                              <w:bottom w:val="single" w:sz="4" w:space="0" w:color="000000"/>
                              <w:right w:val="single" w:sz="4" w:space="0" w:color="000000"/>
                            </w:tcBorders>
                          </w:tcPr>
                          <w:p w:rsidR="00EC7458" w:rsidRDefault="00EC7458">
                            <w:pPr>
                              <w:suppressAutoHyphens w:val="0"/>
                              <w:autoSpaceDE w:val="0"/>
                              <w:snapToGrid w:val="0"/>
                            </w:pPr>
                          </w:p>
                        </w:tc>
                      </w:tr>
                    </w:tbl>
                    <w:p w:rsidR="00EC7458" w:rsidRDefault="00EC7458" w:rsidP="00EC7458">
                      <w:r>
                        <w:t xml:space="preserve"> </w:t>
                      </w:r>
                    </w:p>
                  </w:txbxContent>
                </v:textbox>
                <w10:wrap type="square" anchorx="margin"/>
              </v:shape>
            </w:pict>
          </mc:Fallback>
        </mc:AlternateContent>
      </w:r>
    </w:p>
    <w:p w:rsidR="00520A01" w:rsidRDefault="00520A01" w:rsidP="00EA2421">
      <w:pPr>
        <w:pStyle w:val="Default"/>
        <w:jc w:val="center"/>
        <w:rPr>
          <w:rFonts w:ascii="Comic Sans MS" w:hAnsi="Comic Sans MS" w:cs="Comic Sans MS"/>
          <w:i/>
          <w:color w:val="auto"/>
          <w:sz w:val="28"/>
        </w:rPr>
      </w:pPr>
    </w:p>
    <w:p w:rsidR="00EC7458" w:rsidRPr="00EA2421" w:rsidRDefault="00EC7458" w:rsidP="00EA2421">
      <w:pPr>
        <w:pStyle w:val="Default"/>
        <w:jc w:val="center"/>
      </w:pPr>
      <w:r w:rsidRPr="00EA2421">
        <w:rPr>
          <w:rFonts w:ascii="Comic Sans MS" w:hAnsi="Comic Sans MS" w:cs="Comic Sans MS"/>
          <w:i/>
          <w:color w:val="auto"/>
          <w:sz w:val="28"/>
        </w:rPr>
        <w:t>Fase 1</w:t>
      </w:r>
    </w:p>
    <w:p w:rsidR="00EC7458" w:rsidRDefault="00EC7458" w:rsidP="00EC7458">
      <w:pPr>
        <w:pStyle w:val="Titolo1"/>
        <w:rPr>
          <w:i/>
        </w:rPr>
      </w:pPr>
      <w:r>
        <w:rPr>
          <w:rFonts w:ascii="Comic Sans MS" w:hAnsi="Comic Sans MS" w:cs="Comic Sans MS"/>
          <w:i/>
          <w:color w:val="auto"/>
          <w:sz w:val="28"/>
        </w:rPr>
        <w:t>Descrizione dell'attività</w:t>
      </w:r>
    </w:p>
    <w:p w:rsidR="00EC7458" w:rsidRDefault="00EC7458" w:rsidP="00EC7458">
      <w:pPr>
        <w:rPr>
          <w:b/>
          <w:i/>
        </w:rPr>
      </w:pPr>
    </w:p>
    <w:p w:rsidR="00EC7458" w:rsidRPr="00F26CB2" w:rsidRDefault="00EC7458" w:rsidP="00EC7458">
      <w:pPr>
        <w:pStyle w:val="citazione"/>
        <w:ind w:left="0"/>
        <w:rPr>
          <w:b/>
        </w:rPr>
      </w:pPr>
      <w:r w:rsidRPr="00E65892">
        <w:rPr>
          <w:rFonts w:ascii="Comic Sans MS" w:hAnsi="Comic Sans MS" w:cs="Comic Sans MS"/>
          <w:b/>
          <w:color w:val="548DD4"/>
        </w:rPr>
        <w:t>Titolo:</w:t>
      </w:r>
      <w:r>
        <w:rPr>
          <w:rFonts w:ascii="Comic Sans MS" w:hAnsi="Comic Sans MS" w:cs="Comic Sans MS"/>
          <w:color w:val="548DD4"/>
        </w:rPr>
        <w:t xml:space="preserve"> </w:t>
      </w:r>
      <w:r w:rsidR="00594B93" w:rsidRPr="00F26CB2">
        <w:rPr>
          <w:rFonts w:ascii="Comic Sans MS" w:hAnsi="Comic Sans MS" w:cs="Comic Sans MS"/>
          <w:b/>
          <w:color w:val="548DD4"/>
        </w:rPr>
        <w:t>MA CHE FACCIA MI FAI</w:t>
      </w:r>
    </w:p>
    <w:p w:rsidR="00A50564" w:rsidRDefault="00EC7458" w:rsidP="00520A01">
      <w:pPr>
        <w:pStyle w:val="citazione"/>
        <w:ind w:left="0"/>
        <w:rPr>
          <w:rFonts w:ascii="Comic Sans MS" w:hAnsi="Comic Sans MS" w:cs="Comic Sans MS"/>
          <w:color w:val="548DD4"/>
        </w:rPr>
      </w:pPr>
      <w:r w:rsidRPr="00520A01">
        <w:rPr>
          <w:rFonts w:ascii="Comic Sans MS" w:hAnsi="Comic Sans MS" w:cs="Comic Sans MS"/>
          <w:b/>
          <w:color w:val="548DD4"/>
        </w:rPr>
        <w:t>Argomento:</w:t>
      </w:r>
      <w:r w:rsidR="00A50564">
        <w:rPr>
          <w:rFonts w:ascii="Comic Sans MS" w:hAnsi="Comic Sans MS" w:cs="Comic Sans MS"/>
          <w:color w:val="548DD4"/>
        </w:rPr>
        <w:t xml:space="preserve"> </w:t>
      </w:r>
      <w:r w:rsidR="00A50564" w:rsidRPr="00A50564">
        <w:rPr>
          <w:rFonts w:ascii="Comic Sans MS" w:hAnsi="Comic Sans MS"/>
          <w:color w:val="5B9BD5" w:themeColor="accent1"/>
        </w:rPr>
        <w:t>Viaggio nel mondo del ritratto per conoscere il proprio volto, la propria immagine, attraverso la “magia del fare artistico”. Partire dalle opere di grandi artisti del passato, per giungere poi ai particolarissimi ritratti realizzati dalle avanguardie artistiche del secolo scorso: espressionismo, cubismo, pop art. Un itinerario tra sperimentazione, racconto e scoperta, attraverso l’utilizzo di materiali, forme e colori.</w:t>
      </w:r>
    </w:p>
    <w:p w:rsidR="00A50564" w:rsidRPr="0059369A" w:rsidRDefault="00EC7458" w:rsidP="00A50564">
      <w:pPr>
        <w:jc w:val="both"/>
        <w:rPr>
          <w:rFonts w:ascii="Comic Sans MS" w:hAnsi="Comic Sans MS"/>
          <w:i/>
          <w:color w:val="5B9BD5" w:themeColor="accent1"/>
        </w:rPr>
      </w:pPr>
      <w:r w:rsidRPr="00520A01">
        <w:rPr>
          <w:rFonts w:ascii="Comic Sans MS" w:hAnsi="Comic Sans MS" w:cs="Comic Sans MS"/>
          <w:b/>
          <w:color w:val="548DD4"/>
        </w:rPr>
        <w:t>Obiettivi formativi</w:t>
      </w:r>
      <w:r>
        <w:rPr>
          <w:rFonts w:ascii="Comic Sans MS" w:hAnsi="Comic Sans MS" w:cs="Comic Sans MS"/>
          <w:color w:val="548DD4"/>
        </w:rPr>
        <w:t>:</w:t>
      </w:r>
      <w:r w:rsidR="00CE2E03">
        <w:rPr>
          <w:rFonts w:ascii="Comic Sans MS" w:hAnsi="Comic Sans MS" w:cs="Comic Sans MS"/>
          <w:color w:val="548DD4"/>
        </w:rPr>
        <w:t xml:space="preserve"> </w:t>
      </w:r>
      <w:r w:rsidR="00CE2E03" w:rsidRPr="0059369A">
        <w:rPr>
          <w:rFonts w:ascii="Comic Sans MS" w:hAnsi="Comic Sans MS" w:cs="Comic Sans MS"/>
          <w:i/>
          <w:color w:val="548DD4"/>
        </w:rPr>
        <w:t>Costruire un percorso didattico che consenta di esplorare diversi mezzi e di sperimentare diverse tecniche, valorizzando la diversità degli stili personali.</w:t>
      </w:r>
    </w:p>
    <w:p w:rsidR="00EC7458" w:rsidRPr="00A50564" w:rsidRDefault="00EC7458" w:rsidP="00A50564">
      <w:pPr>
        <w:pStyle w:val="citazione"/>
        <w:ind w:left="0"/>
      </w:pPr>
      <w:r w:rsidRPr="00520A01">
        <w:rPr>
          <w:rFonts w:ascii="Comic Sans MS" w:hAnsi="Comic Sans MS" w:cs="Comic Sans MS"/>
          <w:b/>
          <w:color w:val="548DD4"/>
        </w:rPr>
        <w:t>Obiettivi didattici</w:t>
      </w:r>
      <w:r w:rsidR="00666935">
        <w:rPr>
          <w:rFonts w:ascii="Comic Sans MS" w:hAnsi="Comic Sans MS" w:cs="Comic Sans MS"/>
          <w:color w:val="548DD4"/>
        </w:rPr>
        <w:t>: Saper rappresentare il viso con le diverse tecniche proposte</w:t>
      </w:r>
      <w:r w:rsidR="0059369A">
        <w:rPr>
          <w:rFonts w:ascii="Comic Sans MS" w:hAnsi="Comic Sans MS" w:cs="Comic Sans MS"/>
          <w:color w:val="548DD4"/>
        </w:rPr>
        <w:t>.</w:t>
      </w:r>
    </w:p>
    <w:p w:rsidR="00EC7458" w:rsidRPr="00520A01" w:rsidRDefault="00EC7458" w:rsidP="00520A01">
      <w:pPr>
        <w:pStyle w:val="citazione"/>
        <w:ind w:left="0"/>
        <w:rPr>
          <w:b/>
        </w:rPr>
      </w:pPr>
      <w:r>
        <w:rPr>
          <w:rFonts w:ascii="Comic Sans MS" w:hAnsi="Comic Sans MS" w:cs="Comic Sans MS"/>
          <w:color w:val="FF0000"/>
        </w:rPr>
        <w:t>PERCORSO DIDATTICO</w:t>
      </w:r>
    </w:p>
    <w:p w:rsidR="00EC7458" w:rsidRDefault="00666935" w:rsidP="00E96F59">
      <w:pPr>
        <w:pStyle w:val="citazione"/>
        <w:numPr>
          <w:ilvl w:val="0"/>
          <w:numId w:val="4"/>
        </w:numPr>
        <w:rPr>
          <w:bCs/>
          <w:iCs/>
        </w:rPr>
      </w:pPr>
      <w:r>
        <w:rPr>
          <w:bCs/>
          <w:iCs/>
        </w:rPr>
        <w:t>Osservare e ric</w:t>
      </w:r>
      <w:r w:rsidR="0059369A">
        <w:rPr>
          <w:bCs/>
          <w:iCs/>
        </w:rPr>
        <w:t>onoscere i particolari del viso.</w:t>
      </w:r>
    </w:p>
    <w:p w:rsidR="00E96F59" w:rsidRDefault="00E96F59" w:rsidP="00E96F59">
      <w:pPr>
        <w:pStyle w:val="citazione"/>
        <w:numPr>
          <w:ilvl w:val="0"/>
          <w:numId w:val="4"/>
        </w:numPr>
        <w:rPr>
          <w:bCs/>
          <w:iCs/>
        </w:rPr>
      </w:pPr>
      <w:r>
        <w:rPr>
          <w:bCs/>
          <w:iCs/>
        </w:rPr>
        <w:t>Osservare minuziosamente i volti delle persone</w:t>
      </w:r>
      <w:r w:rsidR="00666935">
        <w:rPr>
          <w:bCs/>
          <w:iCs/>
        </w:rPr>
        <w:t xml:space="preserve"> da direzioni diverse</w:t>
      </w:r>
      <w:r w:rsidR="0059369A">
        <w:rPr>
          <w:bCs/>
          <w:iCs/>
        </w:rPr>
        <w:t>.</w:t>
      </w:r>
    </w:p>
    <w:p w:rsidR="00E96F59" w:rsidRDefault="00E96F59" w:rsidP="00E96F59">
      <w:pPr>
        <w:pStyle w:val="citazione"/>
        <w:numPr>
          <w:ilvl w:val="0"/>
          <w:numId w:val="4"/>
        </w:numPr>
        <w:rPr>
          <w:bCs/>
          <w:iCs/>
        </w:rPr>
      </w:pPr>
      <w:r>
        <w:rPr>
          <w:bCs/>
          <w:iCs/>
        </w:rPr>
        <w:t>Osservare riproduzioni fotografiche e artistiche dei volti mettendo in rilievo gli elementi fisionomici che più li caratterizzano</w:t>
      </w:r>
      <w:r w:rsidR="0059369A">
        <w:rPr>
          <w:bCs/>
          <w:iCs/>
        </w:rPr>
        <w:t>, i</w:t>
      </w:r>
      <w:r w:rsidR="00666935">
        <w:rPr>
          <w:bCs/>
          <w:iCs/>
        </w:rPr>
        <w:t>ndaga</w:t>
      </w:r>
      <w:r w:rsidR="0059369A">
        <w:rPr>
          <w:bCs/>
          <w:iCs/>
        </w:rPr>
        <w:t>ndo</w:t>
      </w:r>
      <w:r w:rsidR="00666935">
        <w:rPr>
          <w:bCs/>
          <w:iCs/>
        </w:rPr>
        <w:t xml:space="preserve"> l’espressività del viso e lo stato d’animo della persona</w:t>
      </w:r>
      <w:r w:rsidR="0059369A">
        <w:rPr>
          <w:bCs/>
          <w:iCs/>
        </w:rPr>
        <w:t>.</w:t>
      </w:r>
    </w:p>
    <w:p w:rsidR="00E96F59" w:rsidRDefault="00E96F59" w:rsidP="00E96F59">
      <w:pPr>
        <w:pStyle w:val="citazione"/>
        <w:numPr>
          <w:ilvl w:val="0"/>
          <w:numId w:val="4"/>
        </w:numPr>
        <w:rPr>
          <w:bCs/>
          <w:iCs/>
        </w:rPr>
      </w:pPr>
      <w:r>
        <w:rPr>
          <w:bCs/>
          <w:iCs/>
        </w:rPr>
        <w:t>Riprodurre i tratti e l’ovale del volto</w:t>
      </w:r>
      <w:r w:rsidR="00666935">
        <w:rPr>
          <w:bCs/>
          <w:iCs/>
        </w:rPr>
        <w:t xml:space="preserve"> comporre un proprio volto e raccontarne la biografia.</w:t>
      </w:r>
    </w:p>
    <w:p w:rsidR="00520A01" w:rsidRDefault="00520A01" w:rsidP="00520A01">
      <w:pPr>
        <w:pStyle w:val="citazione"/>
        <w:ind w:left="0"/>
        <w:rPr>
          <w:bCs/>
          <w:iCs/>
        </w:rPr>
      </w:pPr>
    </w:p>
    <w:p w:rsidR="00EC7458" w:rsidRPr="00E96F59" w:rsidRDefault="00EC7458" w:rsidP="00520A01">
      <w:pPr>
        <w:pStyle w:val="citazione"/>
        <w:ind w:left="0"/>
        <w:jc w:val="center"/>
        <w:rPr>
          <w:bCs/>
          <w:iCs/>
        </w:rPr>
      </w:pPr>
      <w:r w:rsidRPr="00E96F59">
        <w:rPr>
          <w:rFonts w:ascii="Comic Sans MS" w:hAnsi="Comic Sans MS" w:cs="Comic Sans MS"/>
          <w:b/>
          <w:bCs/>
          <w:i w:val="0"/>
          <w:color w:val="FF0000"/>
          <w:sz w:val="22"/>
        </w:rPr>
        <w:lastRenderedPageBreak/>
        <w:t>IL CONTESTO</w:t>
      </w:r>
    </w:p>
    <w:p w:rsidR="007478AC" w:rsidRDefault="007478AC" w:rsidP="007478AC">
      <w:pPr>
        <w:pStyle w:val="Corpotesto"/>
        <w:rPr>
          <w:rFonts w:ascii="Verdana" w:eastAsia="Times New Roman" w:hAnsi="Verdana" w:cs="Verdana"/>
          <w:iCs/>
          <w:sz w:val="18"/>
        </w:rPr>
      </w:pPr>
    </w:p>
    <w:p w:rsidR="007478AC" w:rsidRPr="007478AC" w:rsidRDefault="007478AC" w:rsidP="007478AC">
      <w:pPr>
        <w:pStyle w:val="Corpotesto"/>
        <w:rPr>
          <w:rFonts w:cs="Times New Roman"/>
        </w:rPr>
      </w:pPr>
      <w:r w:rsidRPr="007478AC">
        <w:rPr>
          <w:rFonts w:eastAsia="Times New Roman" w:cs="Times New Roman"/>
          <w:iCs/>
        </w:rPr>
        <w:t xml:space="preserve">IL progetto è rivolto ai bambini di 4 e 5 anni </w:t>
      </w:r>
      <w:r w:rsidR="0059369A">
        <w:rPr>
          <w:rFonts w:eastAsia="Times New Roman" w:cs="Times New Roman"/>
          <w:iCs/>
        </w:rPr>
        <w:t xml:space="preserve">inseriti in una </w:t>
      </w:r>
      <w:r w:rsidR="00520A01">
        <w:rPr>
          <w:rFonts w:eastAsia="Times New Roman" w:cs="Times New Roman"/>
          <w:iCs/>
        </w:rPr>
        <w:t>monosezione di scuola dell’infanzia.</w:t>
      </w:r>
    </w:p>
    <w:p w:rsidR="00EC7458" w:rsidRDefault="00EC7458" w:rsidP="00C67D92">
      <w:pPr>
        <w:pStyle w:val="Corpotesto"/>
        <w:jc w:val="center"/>
        <w:rPr>
          <w:rFonts w:ascii="Comic Sans MS" w:eastAsia="Times New Roman" w:hAnsi="Comic Sans MS" w:cs="Comic Sans MS"/>
          <w:color w:val="FF0000"/>
        </w:rPr>
      </w:pPr>
      <w:r w:rsidRPr="007B41B8">
        <w:rPr>
          <w:rFonts w:ascii="Comic Sans MS" w:eastAsia="Times New Roman" w:hAnsi="Comic Sans MS" w:cs="Comic Sans MS"/>
          <w:color w:val="FF0000"/>
        </w:rPr>
        <w:t>Problema di partenza</w:t>
      </w:r>
    </w:p>
    <w:p w:rsidR="003C574B" w:rsidRPr="003C574B" w:rsidRDefault="00E65892" w:rsidP="00EC7458">
      <w:pPr>
        <w:pStyle w:val="Corpotesto"/>
        <w:rPr>
          <w:rFonts w:ascii="Comic Sans MS" w:eastAsia="Times New Roman" w:hAnsi="Comic Sans MS" w:cs="Comic Sans MS"/>
        </w:rPr>
      </w:pPr>
      <w:r w:rsidRPr="003C574B">
        <w:rPr>
          <w:rFonts w:ascii="Comic Sans MS" w:eastAsia="Times New Roman" w:hAnsi="Comic Sans MS" w:cs="Comic Sans MS"/>
        </w:rPr>
        <w:t>Fare il ritratto costituisce una delle esperienze figurative e cromatiche più ricche e significative tra quelle che si possono realizzare nella scuola dell’infanzia. Il proprio volto e quello degli altri, sono fonte di innumerevoli osservazioni per quanto attiene sia all’aspetto fisico sia all’espressione di sentimenti, atteggiamenti, sta</w:t>
      </w:r>
      <w:r w:rsidR="00CB6F09">
        <w:rPr>
          <w:rFonts w:ascii="Comic Sans MS" w:eastAsia="Times New Roman" w:hAnsi="Comic Sans MS" w:cs="Comic Sans MS"/>
        </w:rPr>
        <w:t>ti d’animo. A</w:t>
      </w:r>
      <w:r w:rsidRPr="003C574B">
        <w:rPr>
          <w:rFonts w:ascii="Comic Sans MS" w:eastAsia="Times New Roman" w:hAnsi="Comic Sans MS" w:cs="Comic Sans MS"/>
        </w:rPr>
        <w:t>ffrontare il ritratto comporta un’attenta osservazione sia degli aspetti esteriori sia di quanto questi mettano in evidenza della personalità dell’individuo.</w:t>
      </w:r>
      <w:r w:rsidR="00DA6A58" w:rsidRPr="003C574B">
        <w:rPr>
          <w:rFonts w:ascii="Comic Sans MS" w:eastAsia="Times New Roman" w:hAnsi="Comic Sans MS" w:cs="Comic Sans MS"/>
        </w:rPr>
        <w:t xml:space="preserve"> </w:t>
      </w:r>
    </w:p>
    <w:p w:rsidR="007603EE" w:rsidRDefault="007603EE" w:rsidP="00C67D92">
      <w:pPr>
        <w:pStyle w:val="Corpotesto"/>
        <w:jc w:val="center"/>
        <w:rPr>
          <w:rFonts w:ascii="Comic Sans MS" w:eastAsia="Times New Roman" w:hAnsi="Comic Sans MS" w:cs="Comic Sans MS"/>
          <w:color w:val="FF0000"/>
        </w:rPr>
      </w:pPr>
    </w:p>
    <w:p w:rsidR="003C574B" w:rsidRDefault="00EC7458" w:rsidP="00C67D92">
      <w:pPr>
        <w:pStyle w:val="Corpotesto"/>
        <w:jc w:val="center"/>
        <w:rPr>
          <w:rFonts w:ascii="Comic Sans MS" w:eastAsia="Times New Roman" w:hAnsi="Comic Sans MS" w:cs="Comic Sans MS"/>
          <w:color w:val="FF0000"/>
        </w:rPr>
      </w:pPr>
      <w:r>
        <w:rPr>
          <w:rFonts w:ascii="Comic Sans MS" w:eastAsia="Times New Roman" w:hAnsi="Comic Sans MS" w:cs="Comic Sans MS"/>
          <w:color w:val="FF0000"/>
        </w:rPr>
        <w:t>Il setting (tecnologico) dell</w:t>
      </w:r>
      <w:r w:rsidR="0059369A">
        <w:rPr>
          <w:rFonts w:ascii="Comic Sans MS" w:eastAsia="Times New Roman" w:hAnsi="Comic Sans MS" w:cs="Comic Sans MS"/>
          <w:color w:val="FF0000"/>
        </w:rPr>
        <w:t>’</w:t>
      </w:r>
      <w:r>
        <w:rPr>
          <w:rFonts w:ascii="Comic Sans MS" w:eastAsia="Times New Roman" w:hAnsi="Comic Sans MS" w:cs="Comic Sans MS"/>
          <w:color w:val="FF0000"/>
        </w:rPr>
        <w:t>aula</w:t>
      </w:r>
    </w:p>
    <w:p w:rsidR="00EC7458" w:rsidRPr="003C574B" w:rsidRDefault="003C574B" w:rsidP="00EC7458">
      <w:pPr>
        <w:pStyle w:val="Corpotesto"/>
      </w:pPr>
      <w:r w:rsidRPr="003C574B">
        <w:rPr>
          <w:rFonts w:ascii="Comic Sans MS" w:eastAsia="Times New Roman" w:hAnsi="Comic Sans MS" w:cs="Comic Sans MS"/>
        </w:rPr>
        <w:t>N</w:t>
      </w:r>
      <w:r w:rsidR="007478AC" w:rsidRPr="003C574B">
        <w:rPr>
          <w:rFonts w:ascii="Comic Sans MS" w:eastAsia="Times New Roman" w:hAnsi="Comic Sans MS" w:cs="Comic Sans MS"/>
        </w:rPr>
        <w:t>ella prima fase di lavoro i bambini sono raccolti nell’angolo della conversazione, sulle panchine, attorno al ta</w:t>
      </w:r>
      <w:r w:rsidRPr="003C574B">
        <w:rPr>
          <w:rFonts w:ascii="Comic Sans MS" w:eastAsia="Times New Roman" w:hAnsi="Comic Sans MS" w:cs="Comic Sans MS"/>
        </w:rPr>
        <w:t>ppeto</w:t>
      </w:r>
      <w:r w:rsidR="00F26CB2">
        <w:rPr>
          <w:rFonts w:ascii="Comic Sans MS" w:eastAsia="Times New Roman" w:hAnsi="Comic Sans MS" w:cs="Comic Sans MS"/>
        </w:rPr>
        <w:t>, vicino allo specchio</w:t>
      </w:r>
      <w:r w:rsidRPr="003C574B">
        <w:rPr>
          <w:rFonts w:ascii="Comic Sans MS" w:eastAsia="Times New Roman" w:hAnsi="Comic Sans MS" w:cs="Comic Sans MS"/>
        </w:rPr>
        <w:t xml:space="preserve"> e nella fase operativa l’</w:t>
      </w:r>
      <w:r w:rsidR="007478AC" w:rsidRPr="003C574B">
        <w:rPr>
          <w:rFonts w:ascii="Comic Sans MS" w:eastAsia="Times New Roman" w:hAnsi="Comic Sans MS" w:cs="Comic Sans MS"/>
        </w:rPr>
        <w:t xml:space="preserve">aula </w:t>
      </w:r>
      <w:r w:rsidRPr="003C574B">
        <w:rPr>
          <w:rFonts w:ascii="Comic Sans MS" w:eastAsia="Times New Roman" w:hAnsi="Comic Sans MS" w:cs="Comic Sans MS"/>
        </w:rPr>
        <w:t xml:space="preserve">viene trasformata in atelier, dove i bambini hanno a disposizione i vari materiali. </w:t>
      </w:r>
    </w:p>
    <w:p w:rsidR="007603EE" w:rsidRDefault="007603EE" w:rsidP="00C67D92">
      <w:pPr>
        <w:pStyle w:val="Corpotesto"/>
        <w:jc w:val="center"/>
        <w:rPr>
          <w:rFonts w:ascii="Comic Sans MS" w:eastAsia="Times New Roman" w:hAnsi="Comic Sans MS" w:cs="Comic Sans MS"/>
          <w:color w:val="FF0000"/>
        </w:rPr>
      </w:pPr>
    </w:p>
    <w:p w:rsidR="003C574B" w:rsidRDefault="00EC7458" w:rsidP="00C67D92">
      <w:pPr>
        <w:pStyle w:val="Corpotesto"/>
        <w:jc w:val="center"/>
        <w:rPr>
          <w:rFonts w:ascii="Comic Sans MS" w:eastAsia="Times New Roman" w:hAnsi="Comic Sans MS" w:cs="Comic Sans MS"/>
          <w:color w:val="FF0000"/>
        </w:rPr>
      </w:pPr>
      <w:r>
        <w:rPr>
          <w:rFonts w:ascii="Comic Sans MS" w:eastAsia="Times New Roman" w:hAnsi="Comic Sans MS" w:cs="Comic Sans MS"/>
          <w:color w:val="FF0000"/>
        </w:rPr>
        <w:t>Funzione della tecnologia se utilizzata</w:t>
      </w:r>
    </w:p>
    <w:p w:rsidR="007603EE" w:rsidRDefault="003C574B" w:rsidP="007603EE">
      <w:pPr>
        <w:pStyle w:val="Corpotesto"/>
      </w:pPr>
      <w:r w:rsidRPr="00281D9C">
        <w:rPr>
          <w:rFonts w:ascii="Comic Sans MS" w:eastAsia="Times New Roman" w:hAnsi="Comic Sans MS" w:cs="Comic Sans MS"/>
        </w:rPr>
        <w:t>V</w:t>
      </w:r>
      <w:r w:rsidR="00281D9C" w:rsidRPr="00281D9C">
        <w:rPr>
          <w:rFonts w:ascii="Comic Sans MS" w:eastAsia="Times New Roman" w:hAnsi="Comic Sans MS" w:cs="Comic Sans MS"/>
        </w:rPr>
        <w:t>engono utilizzati:</w:t>
      </w:r>
      <w:r w:rsidR="007478AC" w:rsidRPr="00281D9C">
        <w:rPr>
          <w:rFonts w:ascii="Comic Sans MS" w:eastAsia="Times New Roman" w:hAnsi="Comic Sans MS" w:cs="Comic Sans MS"/>
        </w:rPr>
        <w:t xml:space="preserve"> la macchina fotografica </w:t>
      </w:r>
      <w:r w:rsidR="007B41B8" w:rsidRPr="00281D9C">
        <w:rPr>
          <w:rFonts w:ascii="Comic Sans MS" w:eastAsia="Times New Roman" w:hAnsi="Comic Sans MS" w:cs="Comic Sans MS"/>
        </w:rPr>
        <w:t>come supporto per rap</w:t>
      </w:r>
      <w:r w:rsidR="007478AC" w:rsidRPr="00281D9C">
        <w:rPr>
          <w:rFonts w:ascii="Comic Sans MS" w:eastAsia="Times New Roman" w:hAnsi="Comic Sans MS" w:cs="Comic Sans MS"/>
        </w:rPr>
        <w:t>p</w:t>
      </w:r>
      <w:r w:rsidR="007B41B8" w:rsidRPr="00281D9C">
        <w:rPr>
          <w:rFonts w:ascii="Comic Sans MS" w:eastAsia="Times New Roman" w:hAnsi="Comic Sans MS" w:cs="Comic Sans MS"/>
        </w:rPr>
        <w:t>resentare ed esemplif</w:t>
      </w:r>
      <w:r w:rsidR="00281D9C" w:rsidRPr="00281D9C">
        <w:rPr>
          <w:rFonts w:ascii="Comic Sans MS" w:eastAsia="Times New Roman" w:hAnsi="Comic Sans MS" w:cs="Comic Sans MS"/>
        </w:rPr>
        <w:t xml:space="preserve">icare le attività laboratoriali, il lettore cd per la riproduzione e l’ascolto del canto. </w:t>
      </w:r>
    </w:p>
    <w:p w:rsidR="00EC7458" w:rsidRPr="007603EE" w:rsidRDefault="00EC7458" w:rsidP="007603EE">
      <w:pPr>
        <w:pStyle w:val="Corpotesto"/>
        <w:jc w:val="center"/>
      </w:pPr>
      <w:r>
        <w:rPr>
          <w:rFonts w:ascii="Comic Sans MS" w:eastAsia="Times New Roman" w:hAnsi="Comic Sans MS" w:cs="Comic Sans MS"/>
          <w:color w:val="FF0000"/>
        </w:rPr>
        <w:t xml:space="preserve">Risorse e </w:t>
      </w:r>
      <w:r w:rsidR="00281D9C">
        <w:rPr>
          <w:rFonts w:ascii="Comic Sans MS" w:eastAsia="Times New Roman" w:hAnsi="Comic Sans MS" w:cs="Comic Sans MS"/>
          <w:color w:val="FF0000"/>
        </w:rPr>
        <w:t>strumenti (digitali) utilizzati</w:t>
      </w:r>
    </w:p>
    <w:p w:rsidR="00C67D92" w:rsidRDefault="00C67D92" w:rsidP="00C67D92">
      <w:pPr>
        <w:pStyle w:val="Corpotesto"/>
        <w:jc w:val="center"/>
        <w:rPr>
          <w:rFonts w:ascii="Comic Sans MS" w:eastAsia="Times New Roman" w:hAnsi="Comic Sans MS" w:cs="Comic Sans MS"/>
          <w:color w:val="FF0000"/>
        </w:rPr>
      </w:pPr>
      <w:r>
        <w:rPr>
          <w:rFonts w:ascii="Comic Sans MS" w:eastAsia="Times New Roman" w:hAnsi="Comic Sans MS" w:cs="Comic Sans MS"/>
          <w:color w:val="FF0000"/>
        </w:rPr>
        <w:t>Reperimento delle risorse</w:t>
      </w:r>
    </w:p>
    <w:p w:rsidR="00281D9C" w:rsidRDefault="00281D9C" w:rsidP="00EC7458">
      <w:pPr>
        <w:pStyle w:val="Corpotesto"/>
        <w:rPr>
          <w:rFonts w:ascii="Comic Sans MS" w:eastAsia="Times New Roman" w:hAnsi="Comic Sans MS" w:cs="Comic Sans MS"/>
        </w:rPr>
      </w:pPr>
      <w:r w:rsidRPr="00C67D92">
        <w:rPr>
          <w:rFonts w:ascii="Comic Sans MS" w:eastAsia="Times New Roman" w:hAnsi="Comic Sans MS" w:cs="Comic Sans MS"/>
        </w:rPr>
        <w:t xml:space="preserve">Per realizzare l’attività abbiamo cercato informazioni sul sito: </w:t>
      </w:r>
      <w:hyperlink r:id="rId5" w:history="1">
        <w:r w:rsidRPr="00C67D92">
          <w:rPr>
            <w:rStyle w:val="Collegamentoipertestuale"/>
            <w:rFonts w:ascii="Comic Sans MS" w:eastAsia="Times New Roman" w:hAnsi="Comic Sans MS" w:cs="Comic Sans MS"/>
            <w:color w:val="auto"/>
          </w:rPr>
          <w:t>www.fondazionebernareggi.it</w:t>
        </w:r>
      </w:hyperlink>
      <w:r w:rsidRPr="00C67D92">
        <w:rPr>
          <w:rFonts w:ascii="Comic Sans MS" w:eastAsia="Times New Roman" w:hAnsi="Comic Sans MS" w:cs="Comic Sans MS"/>
        </w:rPr>
        <w:t xml:space="preserve"> e stabilito un contatto con i dipartimenti educativi del Museo alla ricerca </w:t>
      </w:r>
      <w:r w:rsidR="00C67D92" w:rsidRPr="00C67D92">
        <w:rPr>
          <w:rFonts w:ascii="Comic Sans MS" w:eastAsia="Times New Roman" w:hAnsi="Comic Sans MS" w:cs="Comic Sans MS"/>
        </w:rPr>
        <w:t xml:space="preserve">di un percorso di supporto </w:t>
      </w:r>
      <w:r w:rsidR="00AD2F36">
        <w:rPr>
          <w:rFonts w:ascii="Comic Sans MS" w:eastAsia="Times New Roman" w:hAnsi="Comic Sans MS" w:cs="Comic Sans MS"/>
        </w:rPr>
        <w:t xml:space="preserve">artistico </w:t>
      </w:r>
      <w:r w:rsidR="00C67D92" w:rsidRPr="00C67D92">
        <w:rPr>
          <w:rFonts w:ascii="Comic Sans MS" w:eastAsia="Times New Roman" w:hAnsi="Comic Sans MS" w:cs="Comic Sans MS"/>
        </w:rPr>
        <w:t>al nostro lavoro sul ritratto.</w:t>
      </w:r>
      <w:r w:rsidRPr="00C67D92">
        <w:rPr>
          <w:rFonts w:ascii="Comic Sans MS" w:eastAsia="Times New Roman" w:hAnsi="Comic Sans MS" w:cs="Comic Sans MS"/>
        </w:rPr>
        <w:t xml:space="preserve"> </w:t>
      </w:r>
    </w:p>
    <w:p w:rsidR="00C67D92" w:rsidRPr="00C67D92" w:rsidRDefault="00C67D92" w:rsidP="00EC7458">
      <w:pPr>
        <w:pStyle w:val="Corpotesto"/>
      </w:pPr>
      <w:r>
        <w:rPr>
          <w:rFonts w:ascii="Comic Sans MS" w:eastAsia="Times New Roman" w:hAnsi="Comic Sans MS" w:cs="Comic Sans MS"/>
        </w:rPr>
        <w:t xml:space="preserve">Il museo ha messo a nostra disposizione </w:t>
      </w:r>
      <w:r w:rsidR="00562991">
        <w:rPr>
          <w:rFonts w:ascii="Comic Sans MS" w:eastAsia="Times New Roman" w:hAnsi="Comic Sans MS" w:cs="Comic Sans MS"/>
        </w:rPr>
        <w:t>l’</w:t>
      </w:r>
      <w:r>
        <w:rPr>
          <w:rFonts w:ascii="Comic Sans MS" w:eastAsia="Times New Roman" w:hAnsi="Comic Sans MS" w:cs="Comic Sans MS"/>
        </w:rPr>
        <w:t xml:space="preserve">esperto e </w:t>
      </w:r>
      <w:r w:rsidR="00562991">
        <w:rPr>
          <w:rFonts w:ascii="Comic Sans MS" w:eastAsia="Times New Roman" w:hAnsi="Comic Sans MS" w:cs="Comic Sans MS"/>
        </w:rPr>
        <w:t xml:space="preserve">le </w:t>
      </w:r>
      <w:r>
        <w:rPr>
          <w:rFonts w:ascii="Comic Sans MS" w:eastAsia="Times New Roman" w:hAnsi="Comic Sans MS" w:cs="Comic Sans MS"/>
        </w:rPr>
        <w:t>riproduzioni di quadri.</w:t>
      </w:r>
    </w:p>
    <w:p w:rsidR="007603EE" w:rsidRDefault="007603EE" w:rsidP="007603EE">
      <w:pPr>
        <w:pStyle w:val="Corpotesto"/>
        <w:jc w:val="center"/>
        <w:rPr>
          <w:rFonts w:ascii="Comic Sans MS" w:hAnsi="Comic Sans MS" w:cs="Comic Sans MS"/>
          <w:color w:val="FF0000"/>
        </w:rPr>
      </w:pPr>
    </w:p>
    <w:p w:rsidR="00EC7458" w:rsidRDefault="00EC7458" w:rsidP="007603EE">
      <w:pPr>
        <w:pStyle w:val="Corpotesto"/>
        <w:jc w:val="center"/>
      </w:pPr>
      <w:r>
        <w:rPr>
          <w:rFonts w:ascii="Comic Sans MS" w:hAnsi="Comic Sans MS" w:cs="Comic Sans MS"/>
          <w:color w:val="FF0000"/>
        </w:rPr>
        <w:t>Scelta degli strumenti</w:t>
      </w:r>
    </w:p>
    <w:p w:rsidR="00EC7458" w:rsidRDefault="00EC7458" w:rsidP="007603EE">
      <w:pPr>
        <w:suppressAutoHyphens w:val="0"/>
        <w:autoSpaceDE w:val="0"/>
        <w:spacing w:after="44"/>
        <w:jc w:val="center"/>
      </w:pPr>
      <w:r>
        <w:rPr>
          <w:rFonts w:ascii="Comic Sans MS" w:hAnsi="Comic Sans MS" w:cs="Comic Sans MS"/>
          <w:color w:val="FF0000"/>
        </w:rPr>
        <w:t>Organizzazione del materiale didattico</w:t>
      </w:r>
    </w:p>
    <w:p w:rsidR="00EC7458" w:rsidRDefault="00EC7458" w:rsidP="00EC7458">
      <w:pPr>
        <w:pStyle w:val="citazione"/>
      </w:pPr>
    </w:p>
    <w:p w:rsidR="00EC7458" w:rsidRPr="00F26CB2" w:rsidRDefault="00F26CB2" w:rsidP="00F26CB2">
      <w:pPr>
        <w:pStyle w:val="citazione"/>
        <w:ind w:left="0"/>
        <w:rPr>
          <w:rFonts w:ascii="Comic Sans MS" w:hAnsi="Comic Sans MS"/>
          <w:i w:val="0"/>
        </w:rPr>
      </w:pPr>
      <w:r w:rsidRPr="00F26CB2">
        <w:rPr>
          <w:rFonts w:ascii="Comic Sans MS" w:hAnsi="Comic Sans MS"/>
          <w:i w:val="0"/>
        </w:rPr>
        <w:t xml:space="preserve">A disposizione dei </w:t>
      </w:r>
      <w:r>
        <w:rPr>
          <w:rFonts w:ascii="Comic Sans MS" w:hAnsi="Comic Sans MS"/>
          <w:i w:val="0"/>
        </w:rPr>
        <w:t xml:space="preserve">bambini sono stati messi oltre ai ritratti artistici vari materiali </w:t>
      </w:r>
      <w:r w:rsidR="00A7505C">
        <w:rPr>
          <w:rFonts w:ascii="Comic Sans MS" w:hAnsi="Comic Sans MS"/>
          <w:i w:val="0"/>
        </w:rPr>
        <w:t xml:space="preserve">strutturati quali: creta, fogli di carta colorata, veline colorate, acquarelli, tempere, colla, forbici, pennelli, spatole e materiale di recupero tappi in plastica, rafia e lana. </w:t>
      </w:r>
    </w:p>
    <w:p w:rsidR="00EC7458" w:rsidRDefault="00EC7458" w:rsidP="00EC7458">
      <w:pPr>
        <w:pStyle w:val="citazione"/>
      </w:pPr>
    </w:p>
    <w:p w:rsidR="00EC7458" w:rsidRDefault="00EC7458" w:rsidP="00EC7458">
      <w:pPr>
        <w:pStyle w:val="citazione"/>
        <w:rPr>
          <w:sz w:val="20"/>
        </w:rPr>
      </w:pPr>
      <w:r>
        <w:t xml:space="preserve"> </w:t>
      </w:r>
      <w:r>
        <w:tab/>
      </w:r>
      <w:r>
        <w:tab/>
      </w:r>
      <w:r>
        <w:tab/>
      </w:r>
      <w:r>
        <w:tab/>
      </w:r>
      <w:r>
        <w:tab/>
      </w:r>
    </w:p>
    <w:p w:rsidR="006027B4" w:rsidRDefault="006027B4" w:rsidP="006027B4">
      <w:pPr>
        <w:pStyle w:val="Titolo1"/>
        <w:numPr>
          <w:ilvl w:val="0"/>
          <w:numId w:val="0"/>
        </w:numPr>
        <w:jc w:val="left"/>
        <w:rPr>
          <w:rFonts w:ascii="Times New Roman" w:hAnsi="Times New Roman" w:cs="Mangal"/>
          <w:b w:val="0"/>
          <w:i/>
          <w:color w:val="auto"/>
          <w:sz w:val="20"/>
        </w:rPr>
      </w:pPr>
    </w:p>
    <w:p w:rsidR="006027B4" w:rsidRDefault="006027B4" w:rsidP="006027B4">
      <w:pPr>
        <w:pStyle w:val="Titolo1"/>
        <w:numPr>
          <w:ilvl w:val="0"/>
          <w:numId w:val="0"/>
        </w:numPr>
        <w:jc w:val="left"/>
        <w:rPr>
          <w:rFonts w:ascii="Times New Roman" w:hAnsi="Times New Roman" w:cs="Mangal"/>
          <w:b w:val="0"/>
          <w:i/>
          <w:color w:val="auto"/>
          <w:sz w:val="20"/>
        </w:rPr>
      </w:pPr>
    </w:p>
    <w:p w:rsidR="006027B4" w:rsidRDefault="006027B4" w:rsidP="006027B4">
      <w:pPr>
        <w:pStyle w:val="Titolo1"/>
        <w:numPr>
          <w:ilvl w:val="0"/>
          <w:numId w:val="0"/>
        </w:numPr>
        <w:jc w:val="left"/>
        <w:rPr>
          <w:rFonts w:ascii="Times New Roman" w:hAnsi="Times New Roman" w:cs="Mangal"/>
          <w:b w:val="0"/>
          <w:i/>
          <w:color w:val="auto"/>
          <w:sz w:val="20"/>
        </w:rPr>
      </w:pPr>
    </w:p>
    <w:p w:rsidR="00EC7458" w:rsidRPr="006027B4" w:rsidRDefault="00EC7458" w:rsidP="006027B4">
      <w:pPr>
        <w:pStyle w:val="Titolo1"/>
        <w:numPr>
          <w:ilvl w:val="0"/>
          <w:numId w:val="0"/>
        </w:numPr>
        <w:rPr>
          <w:bCs/>
          <w:i/>
          <w:iCs/>
        </w:rPr>
      </w:pPr>
      <w:r w:rsidRPr="006027B4">
        <w:rPr>
          <w:bCs/>
        </w:rPr>
        <w:t>“Sceneggiatura” dell</w:t>
      </w:r>
      <w:r w:rsidR="0059369A" w:rsidRPr="006027B4">
        <w:rPr>
          <w:bCs/>
        </w:rPr>
        <w:t>’</w:t>
      </w:r>
      <w:r w:rsidRPr="006027B4">
        <w:rPr>
          <w:bCs/>
        </w:rPr>
        <w:t>unità</w:t>
      </w:r>
    </w:p>
    <w:p w:rsidR="00EC7458" w:rsidRPr="00F54AEB" w:rsidRDefault="00EC7458" w:rsidP="00F54AEB">
      <w:pPr>
        <w:pStyle w:val="citazione"/>
        <w:rPr>
          <w:iCs/>
        </w:rPr>
      </w:pPr>
      <w:r>
        <w:t>Descrivere l</w:t>
      </w:r>
      <w:r w:rsidR="0059369A">
        <w:t>’</w:t>
      </w:r>
      <w:r>
        <w:t>unità didattica per macrosequenze di azioni. Individuare la funzione delle risorse e degli strumenti utilizztai (anche digitali: LIM, software etc)</w:t>
      </w:r>
    </w:p>
    <w:p w:rsidR="00EC7458" w:rsidRDefault="00EC7458" w:rsidP="00EC7458"/>
    <w:tbl>
      <w:tblPr>
        <w:tblW w:w="9732" w:type="dxa"/>
        <w:tblInd w:w="55" w:type="dxa"/>
        <w:tblLayout w:type="fixed"/>
        <w:tblCellMar>
          <w:top w:w="55" w:type="dxa"/>
          <w:left w:w="55" w:type="dxa"/>
          <w:bottom w:w="55" w:type="dxa"/>
          <w:right w:w="55" w:type="dxa"/>
        </w:tblCellMar>
        <w:tblLook w:val="0000" w:firstRow="0" w:lastRow="0" w:firstColumn="0" w:lastColumn="0" w:noHBand="0" w:noVBand="0"/>
      </w:tblPr>
      <w:tblGrid>
        <w:gridCol w:w="6428"/>
        <w:gridCol w:w="3304"/>
      </w:tblGrid>
      <w:tr w:rsidR="00EC7458" w:rsidTr="00C67C2D">
        <w:trPr>
          <w:trHeight w:val="419"/>
        </w:trPr>
        <w:tc>
          <w:tcPr>
            <w:tcW w:w="9732" w:type="dxa"/>
            <w:gridSpan w:val="2"/>
            <w:tcBorders>
              <w:top w:val="single" w:sz="1" w:space="0" w:color="000000"/>
              <w:left w:val="single" w:sz="1" w:space="0" w:color="000000"/>
              <w:bottom w:val="single" w:sz="1" w:space="0" w:color="000000"/>
              <w:right w:val="single" w:sz="1" w:space="0" w:color="000000"/>
            </w:tcBorders>
            <w:shd w:val="clear" w:color="auto" w:fill="auto"/>
          </w:tcPr>
          <w:p w:rsidR="00EC7458" w:rsidRDefault="00EC7458" w:rsidP="009F28F1">
            <w:pPr>
              <w:pStyle w:val="Titolo1"/>
              <w:snapToGrid w:val="0"/>
            </w:pPr>
            <w:r>
              <w:rPr>
                <w:rFonts w:ascii="Comic Sans MS" w:hAnsi="Comic Sans MS" w:cs="Comic Sans MS"/>
                <w:sz w:val="28"/>
              </w:rPr>
              <w:t>Sequenza 1</w:t>
            </w:r>
          </w:p>
        </w:tc>
      </w:tr>
      <w:tr w:rsidR="00EC7458" w:rsidTr="00C67C2D">
        <w:trPr>
          <w:trHeight w:val="454"/>
        </w:trPr>
        <w:tc>
          <w:tcPr>
            <w:tcW w:w="9732" w:type="dxa"/>
            <w:gridSpan w:val="2"/>
            <w:tcBorders>
              <w:left w:val="single" w:sz="1" w:space="0" w:color="000000"/>
              <w:bottom w:val="single" w:sz="1" w:space="0" w:color="000000"/>
              <w:right w:val="single" w:sz="1" w:space="0" w:color="000000"/>
            </w:tcBorders>
            <w:shd w:val="clear" w:color="auto" w:fill="auto"/>
          </w:tcPr>
          <w:p w:rsidR="00EC7458" w:rsidRDefault="00EC7458" w:rsidP="009F28F1">
            <w:pPr>
              <w:pStyle w:val="Titolo1"/>
              <w:snapToGrid w:val="0"/>
            </w:pPr>
            <w:r>
              <w:rPr>
                <w:rFonts w:ascii="Comic Sans MS" w:hAnsi="Comic Sans MS" w:cs="Comic Sans MS"/>
                <w:color w:val="FF0000"/>
                <w:sz w:val="28"/>
              </w:rPr>
              <w:t>Descrizione della sequenza</w:t>
            </w:r>
          </w:p>
        </w:tc>
      </w:tr>
      <w:tr w:rsidR="00EC7458" w:rsidTr="00C67C2D">
        <w:trPr>
          <w:trHeight w:val="410"/>
        </w:trPr>
        <w:tc>
          <w:tcPr>
            <w:tcW w:w="9732" w:type="dxa"/>
            <w:gridSpan w:val="2"/>
            <w:tcBorders>
              <w:left w:val="single" w:sz="1" w:space="0" w:color="000000"/>
              <w:bottom w:val="single" w:sz="1" w:space="0" w:color="000000"/>
              <w:right w:val="single" w:sz="1" w:space="0" w:color="000000"/>
            </w:tcBorders>
            <w:shd w:val="clear" w:color="auto" w:fill="auto"/>
          </w:tcPr>
          <w:p w:rsidR="00EC7458" w:rsidRPr="00C67D92" w:rsidRDefault="0059369A" w:rsidP="0059369A">
            <w:pPr>
              <w:pStyle w:val="Titolo2"/>
              <w:snapToGrid w:val="0"/>
              <w:jc w:val="center"/>
              <w:rPr>
                <w:rFonts w:ascii="Times New Roman" w:hAnsi="Times New Roman" w:cs="Times New Roman"/>
                <w:sz w:val="24"/>
              </w:rPr>
            </w:pPr>
            <w:r w:rsidRPr="00C67D92">
              <w:rPr>
                <w:rFonts w:ascii="Times New Roman" w:hAnsi="Times New Roman" w:cs="Times New Roman"/>
                <w:sz w:val="24"/>
              </w:rPr>
              <w:t>Facce di terra</w:t>
            </w:r>
          </w:p>
          <w:p w:rsidR="00CB6F09" w:rsidRDefault="0078792E" w:rsidP="0078792E">
            <w:pPr>
              <w:jc w:val="both"/>
              <w:rPr>
                <w:rFonts w:cs="Times New Roman"/>
              </w:rPr>
            </w:pPr>
            <w:r w:rsidRPr="0078792E">
              <w:rPr>
                <w:rFonts w:cs="Times New Roman"/>
              </w:rPr>
              <w:t>Attraverso l’osservazione i bambini sono invitati a conoscere e riconoscere i particolari del viso: la scoperta è anche gioco attraverso i sensi, dalla vista al tatto. L’osservazione, in parte guidata, porta a riconoscere i singoli elementi che compongono il viso: la fronte</w:t>
            </w:r>
            <w:r>
              <w:rPr>
                <w:rFonts w:cs="Times New Roman"/>
              </w:rPr>
              <w:t>, spesso nascosta dai capelli</w:t>
            </w:r>
            <w:r w:rsidRPr="0078792E">
              <w:rPr>
                <w:rFonts w:cs="Times New Roman"/>
              </w:rPr>
              <w:t>, le sopracciglia, gli occhi con le ciglia, le orecchie, il naso, la bocca. Con il tatto e ad occhi chiusi, si scopre invece la consistenza di questi elementi ed eventuali sporgenze</w:t>
            </w:r>
            <w:r w:rsidR="00CB6F09">
              <w:rPr>
                <w:rFonts w:cs="Times New Roman"/>
              </w:rPr>
              <w:t xml:space="preserve"> e avvallamenti.</w:t>
            </w:r>
          </w:p>
          <w:p w:rsidR="0078792E" w:rsidRPr="0078792E" w:rsidRDefault="00CB6F09" w:rsidP="0078792E">
            <w:pPr>
              <w:jc w:val="both"/>
              <w:rPr>
                <w:rFonts w:cs="Times New Roman"/>
              </w:rPr>
            </w:pPr>
            <w:r>
              <w:rPr>
                <w:rFonts w:cs="Times New Roman"/>
              </w:rPr>
              <w:t>Per lo sviluppo in ambito linguistico a</w:t>
            </w:r>
            <w:r w:rsidR="0078792E" w:rsidRPr="0078792E">
              <w:rPr>
                <w:rFonts w:cs="Times New Roman"/>
              </w:rPr>
              <w:t>l bambino viene chiesto di formulare ipotesi corrette sulla funzione delle principali parti prese in considerazione e di descrivere tali parti con gli appropriati termini di riferimento.</w:t>
            </w:r>
          </w:p>
          <w:p w:rsidR="0078792E" w:rsidRDefault="0078792E" w:rsidP="0078792E">
            <w:pPr>
              <w:jc w:val="both"/>
              <w:rPr>
                <w:rFonts w:cs="Times New Roman"/>
              </w:rPr>
            </w:pPr>
            <w:r w:rsidRPr="0078792E">
              <w:rPr>
                <w:rFonts w:cs="Times New Roman"/>
              </w:rPr>
              <w:t>In questo primo incontro la tecnica usata è la modellazione della creta. Il lavoro è guidato e prevede la scansione in fasi del lavoro da svolgere. Per prima cosa si realizza l’ovale del viso, facendo una palla con una buona quantità di creta da “aprire” con il gesto corretto. Si procede poi realizzando la conca degli occhi (con i pollici), il naso (una strisciolina di creta), la bocca (con le punte dei pollici), le sopracciglia (striscioline di creta), gli occhi e le sporgenze di zigomi e mento (montagnette).</w:t>
            </w:r>
          </w:p>
          <w:p w:rsidR="00C67C2D" w:rsidRDefault="00C67C2D" w:rsidP="0078792E">
            <w:pPr>
              <w:jc w:val="both"/>
              <w:rPr>
                <w:rFonts w:cs="Times New Roman"/>
              </w:rPr>
            </w:pPr>
          </w:p>
          <w:p w:rsidR="00C67C2D" w:rsidRPr="0078792E" w:rsidRDefault="009C0C02" w:rsidP="00C67C2D">
            <w:pPr>
              <w:rPr>
                <w:rFonts w:cs="Times New Roman"/>
                <w:noProof/>
                <w:lang w:eastAsia="it-IT" w:bidi="ar-SA"/>
              </w:rPr>
            </w:pPr>
            <w:r w:rsidRPr="009C0C02">
              <w:rPr>
                <w:rFonts w:cs="Times New Roman"/>
                <w:noProof/>
                <w:lang w:eastAsia="it-IT" w:bidi="ar-SA"/>
              </w:rPr>
              <w:drawing>
                <wp:inline distT="0" distB="0" distL="0" distR="0">
                  <wp:extent cx="1720111" cy="1290562"/>
                  <wp:effectExtent l="0" t="0" r="0" b="5080"/>
                  <wp:docPr id="2" name="Immagine 2" descr="C:\Users\Silvia\Desktop\immagini scuola\DSCN2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lvia\Desktop\immagini scuola\DSCN250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7516" cy="1296118"/>
                          </a:xfrm>
                          <a:prstGeom prst="rect">
                            <a:avLst/>
                          </a:prstGeom>
                          <a:noFill/>
                          <a:ln>
                            <a:noFill/>
                          </a:ln>
                        </pic:spPr>
                      </pic:pic>
                    </a:graphicData>
                  </a:graphic>
                </wp:inline>
              </w:drawing>
            </w:r>
            <w:r w:rsidR="00C67C2D">
              <w:rPr>
                <w:rFonts w:cs="Times New Roman"/>
              </w:rPr>
              <w:t xml:space="preserve"> </w:t>
            </w:r>
            <w:r w:rsidR="00C67C2D">
              <w:rPr>
                <w:rFonts w:cs="Times New Roman"/>
                <w:noProof/>
                <w:lang w:eastAsia="it-IT" w:bidi="ar-SA"/>
              </w:rPr>
              <w:t xml:space="preserve">      </w:t>
            </w:r>
            <w:r w:rsidR="00C67C2D" w:rsidRPr="00C67C2D">
              <w:rPr>
                <w:rFonts w:cs="Times New Roman"/>
                <w:noProof/>
                <w:lang w:eastAsia="it-IT" w:bidi="ar-SA"/>
              </w:rPr>
              <w:drawing>
                <wp:inline distT="0" distB="0" distL="0" distR="0">
                  <wp:extent cx="1770028" cy="1328013"/>
                  <wp:effectExtent l="0" t="0" r="1905" b="5715"/>
                  <wp:docPr id="3" name="Immagine 3" descr="C:\Users\Silvia\Desktop\immagini scuola\DSCN2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lvia\Desktop\immagini scuola\DSCN251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4065" cy="1331042"/>
                          </a:xfrm>
                          <a:prstGeom prst="rect">
                            <a:avLst/>
                          </a:prstGeom>
                          <a:noFill/>
                          <a:ln>
                            <a:noFill/>
                          </a:ln>
                        </pic:spPr>
                      </pic:pic>
                    </a:graphicData>
                  </a:graphic>
                </wp:inline>
              </w:drawing>
            </w:r>
            <w:r w:rsidR="00C67C2D">
              <w:rPr>
                <w:rFonts w:cs="Times New Roman"/>
              </w:rPr>
              <w:t xml:space="preserve"> </w:t>
            </w:r>
            <w:r w:rsidR="00C67C2D">
              <w:rPr>
                <w:rFonts w:cs="Times New Roman"/>
                <w:noProof/>
                <w:lang w:eastAsia="it-IT" w:bidi="ar-SA"/>
              </w:rPr>
              <w:t xml:space="preserve">        </w:t>
            </w:r>
            <w:r w:rsidR="00C67C2D" w:rsidRPr="00C67C2D">
              <w:rPr>
                <w:rFonts w:cs="Times New Roman"/>
                <w:noProof/>
                <w:lang w:eastAsia="it-IT" w:bidi="ar-SA"/>
              </w:rPr>
              <w:drawing>
                <wp:inline distT="0" distB="0" distL="0" distR="0">
                  <wp:extent cx="1809750" cy="1357815"/>
                  <wp:effectExtent l="0" t="0" r="0" b="0"/>
                  <wp:docPr id="7" name="Immagine 7" descr="C:\Users\Silvia\Desktop\immagini scuola\DSCN2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lvia\Desktop\immagini scuola\DSCN25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2667" cy="1360003"/>
                          </a:xfrm>
                          <a:prstGeom prst="rect">
                            <a:avLst/>
                          </a:prstGeom>
                          <a:noFill/>
                          <a:ln>
                            <a:noFill/>
                          </a:ln>
                        </pic:spPr>
                      </pic:pic>
                    </a:graphicData>
                  </a:graphic>
                </wp:inline>
              </w:drawing>
            </w:r>
          </w:p>
          <w:p w:rsidR="0078792E" w:rsidRPr="0078792E" w:rsidRDefault="0078792E" w:rsidP="0078792E"/>
        </w:tc>
      </w:tr>
      <w:tr w:rsidR="00EC7458" w:rsidTr="00C67C2D">
        <w:trPr>
          <w:trHeight w:val="501"/>
        </w:trPr>
        <w:tc>
          <w:tcPr>
            <w:tcW w:w="6428" w:type="dxa"/>
            <w:tcBorders>
              <w:left w:val="single" w:sz="1" w:space="0" w:color="000000"/>
              <w:bottom w:val="single" w:sz="1" w:space="0" w:color="000000"/>
            </w:tcBorders>
            <w:shd w:val="clear" w:color="auto" w:fill="auto"/>
          </w:tcPr>
          <w:p w:rsidR="00EC7458" w:rsidRDefault="00EC7458" w:rsidP="009F28F1">
            <w:pPr>
              <w:pStyle w:val="Titolo2"/>
              <w:numPr>
                <w:ilvl w:val="0"/>
                <w:numId w:val="0"/>
              </w:numPr>
              <w:snapToGrid w:val="0"/>
              <w:rPr>
                <w:u w:val="none"/>
              </w:rPr>
            </w:pPr>
            <w:r>
              <w:rPr>
                <w:u w:val="none"/>
              </w:rPr>
              <w:t xml:space="preserve">Obiettivi della sequenza </w:t>
            </w:r>
          </w:p>
          <w:p w:rsidR="001D7496" w:rsidRPr="001D7496" w:rsidRDefault="001D7496" w:rsidP="001D7496">
            <w:pPr>
              <w:pStyle w:val="citazione"/>
              <w:ind w:left="0"/>
              <w:rPr>
                <w:bCs/>
                <w:i w:val="0"/>
                <w:iCs/>
              </w:rPr>
            </w:pPr>
            <w:r w:rsidRPr="001D7496">
              <w:rPr>
                <w:bCs/>
                <w:i w:val="0"/>
                <w:iCs/>
              </w:rPr>
              <w:t>Osservare e riconoscere i particolari del viso.</w:t>
            </w:r>
          </w:p>
          <w:p w:rsidR="001D7496" w:rsidRPr="001D7496" w:rsidRDefault="001D7496" w:rsidP="001D7496"/>
        </w:tc>
        <w:tc>
          <w:tcPr>
            <w:tcW w:w="3304" w:type="dxa"/>
            <w:tcBorders>
              <w:left w:val="single" w:sz="1" w:space="0" w:color="000000"/>
              <w:bottom w:val="single" w:sz="1" w:space="0" w:color="000000"/>
              <w:right w:val="single" w:sz="1" w:space="0" w:color="000000"/>
            </w:tcBorders>
            <w:shd w:val="clear" w:color="auto" w:fill="auto"/>
          </w:tcPr>
          <w:p w:rsidR="00EC7458" w:rsidRDefault="00EC7458" w:rsidP="009F28F1">
            <w:pPr>
              <w:pStyle w:val="Titolo2"/>
              <w:numPr>
                <w:ilvl w:val="0"/>
                <w:numId w:val="0"/>
              </w:numPr>
              <w:snapToGrid w:val="0"/>
              <w:rPr>
                <w:u w:val="none"/>
              </w:rPr>
            </w:pPr>
            <w:r>
              <w:rPr>
                <w:u w:val="none"/>
              </w:rPr>
              <w:t>Cosa fa il docente</w:t>
            </w:r>
          </w:p>
          <w:p w:rsidR="0059369A" w:rsidRDefault="0078792E" w:rsidP="0078792E">
            <w:r>
              <w:t xml:space="preserve">Guida </w:t>
            </w:r>
            <w:r w:rsidR="0059369A">
              <w:t xml:space="preserve">l’osservazione e </w:t>
            </w:r>
            <w:r>
              <w:t>chiede l’utilizzo di termini appropriati.</w:t>
            </w:r>
            <w:r w:rsidR="0059369A">
              <w:t xml:space="preserve"> </w:t>
            </w:r>
          </w:p>
          <w:p w:rsidR="0078792E" w:rsidRPr="0059369A" w:rsidRDefault="0078792E" w:rsidP="0078792E">
            <w:r>
              <w:t>Presenta le fasi di lavorazione della creta.</w:t>
            </w:r>
          </w:p>
        </w:tc>
      </w:tr>
      <w:tr w:rsidR="00EC7458" w:rsidTr="00C67C2D">
        <w:trPr>
          <w:trHeight w:val="384"/>
        </w:trPr>
        <w:tc>
          <w:tcPr>
            <w:tcW w:w="6428" w:type="dxa"/>
            <w:vMerge w:val="restart"/>
            <w:tcBorders>
              <w:left w:val="single" w:sz="1" w:space="0" w:color="000000"/>
              <w:bottom w:val="single" w:sz="1" w:space="0" w:color="000000"/>
            </w:tcBorders>
            <w:shd w:val="clear" w:color="auto" w:fill="auto"/>
          </w:tcPr>
          <w:p w:rsidR="00684B26" w:rsidRPr="003D02E4" w:rsidRDefault="003D02E4" w:rsidP="003D02E4">
            <w:pPr>
              <w:pStyle w:val="Titolo2"/>
              <w:numPr>
                <w:ilvl w:val="0"/>
                <w:numId w:val="0"/>
              </w:numPr>
              <w:snapToGrid w:val="0"/>
              <w:rPr>
                <w:u w:val="none"/>
              </w:rPr>
            </w:pPr>
            <w:r>
              <w:rPr>
                <w:u w:val="none"/>
              </w:rPr>
              <w:t>Raccontano i bambini dopo l’incontro</w:t>
            </w:r>
          </w:p>
          <w:p w:rsidR="00684B26" w:rsidRPr="00684B26" w:rsidRDefault="00684B26" w:rsidP="00684B26">
            <w:r w:rsidRPr="00684B26">
              <w:rPr>
                <w:b/>
              </w:rPr>
              <w:t>Martina</w:t>
            </w:r>
            <w:r>
              <w:t xml:space="preserve">: io assomiglio alla mamma, lo dicono tutti, anche la mamma. Assomiglio negli occhi, nei capelli, nella bocca…però, se li guardo, vedo che sono uguali a quelli di papà. </w:t>
            </w:r>
            <w:r w:rsidRPr="00684B26">
              <w:rPr>
                <w:b/>
              </w:rPr>
              <w:t>Paolo</w:t>
            </w:r>
            <w:r>
              <w:t xml:space="preserve">: il mio naso è come quello di papà. Un po’ lungo e un po’ grosso. La mia bocca invece è rossa come quella della mamma. </w:t>
            </w:r>
            <w:r w:rsidRPr="00684B26">
              <w:rPr>
                <w:b/>
              </w:rPr>
              <w:t>Andrea:</w:t>
            </w:r>
            <w:r>
              <w:t xml:space="preserve"> io non so a chi assomiglio perché ho gli occhi castani, e quelli della mamma sono verdi e quelli del papà sono neri. E’ una cosa strana. </w:t>
            </w:r>
            <w:r w:rsidRPr="003D02E4">
              <w:rPr>
                <w:b/>
              </w:rPr>
              <w:t>Asia</w:t>
            </w:r>
            <w:r>
              <w:t xml:space="preserve">: mi piace molto il mio naso </w:t>
            </w:r>
            <w:r w:rsidR="003D02E4">
              <w:t xml:space="preserve">è alla francese anche se io non sono mai stata in Francia. </w:t>
            </w:r>
            <w:r w:rsidR="003D02E4" w:rsidRPr="003D02E4">
              <w:rPr>
                <w:b/>
              </w:rPr>
              <w:t>Pietro</w:t>
            </w:r>
            <w:r w:rsidR="003D02E4">
              <w:t>: i miei occhi sono come quelli dei gatti, sono brillanti, ci vedo anche al buio.</w:t>
            </w:r>
          </w:p>
          <w:p w:rsidR="00EC7458" w:rsidRDefault="00EC7458" w:rsidP="009F28F1">
            <w:pPr>
              <w:pStyle w:val="Contenutotabella"/>
              <w:rPr>
                <w:i/>
                <w:iCs/>
              </w:rPr>
            </w:pPr>
          </w:p>
        </w:tc>
        <w:tc>
          <w:tcPr>
            <w:tcW w:w="3304" w:type="dxa"/>
            <w:tcBorders>
              <w:left w:val="single" w:sz="1" w:space="0" w:color="000000"/>
              <w:bottom w:val="single" w:sz="1" w:space="0" w:color="000000"/>
              <w:right w:val="single" w:sz="1" w:space="0" w:color="000000"/>
            </w:tcBorders>
            <w:shd w:val="clear" w:color="auto" w:fill="auto"/>
          </w:tcPr>
          <w:p w:rsidR="00EC7458" w:rsidRDefault="00EC7458" w:rsidP="009F28F1">
            <w:pPr>
              <w:pStyle w:val="Contenutotabella"/>
              <w:snapToGrid w:val="0"/>
              <w:rPr>
                <w:i/>
                <w:iCs/>
              </w:rPr>
            </w:pPr>
          </w:p>
        </w:tc>
      </w:tr>
      <w:tr w:rsidR="00EC7458" w:rsidTr="00C67C2D">
        <w:trPr>
          <w:trHeight w:val="384"/>
        </w:trPr>
        <w:tc>
          <w:tcPr>
            <w:tcW w:w="6428" w:type="dxa"/>
            <w:vMerge/>
            <w:tcBorders>
              <w:left w:val="single" w:sz="1" w:space="0" w:color="000000"/>
              <w:bottom w:val="single" w:sz="1" w:space="0" w:color="000000"/>
            </w:tcBorders>
            <w:shd w:val="clear" w:color="auto" w:fill="auto"/>
          </w:tcPr>
          <w:p w:rsidR="00EC7458" w:rsidRDefault="00EC7458" w:rsidP="009F28F1">
            <w:pPr>
              <w:pStyle w:val="Contenutotabella"/>
              <w:snapToGrid w:val="0"/>
              <w:rPr>
                <w:b/>
                <w:i/>
                <w:iCs/>
              </w:rPr>
            </w:pPr>
          </w:p>
        </w:tc>
        <w:tc>
          <w:tcPr>
            <w:tcW w:w="3304" w:type="dxa"/>
            <w:tcBorders>
              <w:left w:val="single" w:sz="1" w:space="0" w:color="000000"/>
              <w:bottom w:val="single" w:sz="1" w:space="0" w:color="000000"/>
              <w:right w:val="single" w:sz="1" w:space="0" w:color="000000"/>
            </w:tcBorders>
            <w:shd w:val="clear" w:color="auto" w:fill="auto"/>
          </w:tcPr>
          <w:p w:rsidR="00EC7458" w:rsidRDefault="00EC7458" w:rsidP="009F28F1">
            <w:pPr>
              <w:pStyle w:val="Titolo2"/>
              <w:numPr>
                <w:ilvl w:val="0"/>
                <w:numId w:val="0"/>
              </w:numPr>
              <w:snapToGrid w:val="0"/>
            </w:pPr>
            <w:r>
              <w:rPr>
                <w:u w:val="none"/>
              </w:rPr>
              <w:t>Cosa fanno gli studenti</w:t>
            </w:r>
          </w:p>
        </w:tc>
      </w:tr>
      <w:tr w:rsidR="00EC7458" w:rsidTr="00C67C2D">
        <w:trPr>
          <w:trHeight w:val="1658"/>
        </w:trPr>
        <w:tc>
          <w:tcPr>
            <w:tcW w:w="6428" w:type="dxa"/>
            <w:vMerge/>
            <w:tcBorders>
              <w:left w:val="single" w:sz="1" w:space="0" w:color="000000"/>
              <w:bottom w:val="single" w:sz="1" w:space="0" w:color="000000"/>
            </w:tcBorders>
            <w:shd w:val="clear" w:color="auto" w:fill="auto"/>
          </w:tcPr>
          <w:p w:rsidR="00EC7458" w:rsidRDefault="00EC7458" w:rsidP="009F28F1">
            <w:pPr>
              <w:pStyle w:val="Contenutotabella"/>
              <w:snapToGrid w:val="0"/>
              <w:rPr>
                <w:b/>
                <w:i/>
                <w:iCs/>
              </w:rPr>
            </w:pPr>
          </w:p>
        </w:tc>
        <w:tc>
          <w:tcPr>
            <w:tcW w:w="3304" w:type="dxa"/>
            <w:tcBorders>
              <w:left w:val="single" w:sz="1" w:space="0" w:color="000000"/>
              <w:bottom w:val="single" w:sz="1" w:space="0" w:color="000000"/>
              <w:right w:val="single" w:sz="1" w:space="0" w:color="000000"/>
            </w:tcBorders>
            <w:shd w:val="clear" w:color="auto" w:fill="auto"/>
          </w:tcPr>
          <w:p w:rsidR="0078792E" w:rsidRDefault="0059369A" w:rsidP="009F28F1">
            <w:pPr>
              <w:pStyle w:val="Contenutotabella"/>
              <w:snapToGrid w:val="0"/>
              <w:rPr>
                <w:iCs/>
              </w:rPr>
            </w:pPr>
            <w:r>
              <w:rPr>
                <w:iCs/>
              </w:rPr>
              <w:t xml:space="preserve">Toccano </w:t>
            </w:r>
            <w:r w:rsidR="003E06BE">
              <w:rPr>
                <w:iCs/>
              </w:rPr>
              <w:t xml:space="preserve">le parti del viso, le nominano correttamente e a occhi chiusi scoprono sporgenze ed avvallamenti. </w:t>
            </w:r>
          </w:p>
          <w:p w:rsidR="00EC7458" w:rsidRPr="0059369A" w:rsidRDefault="003E06BE" w:rsidP="009F28F1">
            <w:pPr>
              <w:pStyle w:val="Contenutotabella"/>
              <w:snapToGrid w:val="0"/>
              <w:rPr>
                <w:iCs/>
              </w:rPr>
            </w:pPr>
            <w:r>
              <w:rPr>
                <w:iCs/>
              </w:rPr>
              <w:t xml:space="preserve">Modellano </w:t>
            </w:r>
            <w:r w:rsidR="0078792E">
              <w:rPr>
                <w:iCs/>
              </w:rPr>
              <w:t>con la creta</w:t>
            </w:r>
            <w:r w:rsidR="00A7505C">
              <w:rPr>
                <w:iCs/>
              </w:rPr>
              <w:t xml:space="preserve"> i loro visi.</w:t>
            </w:r>
          </w:p>
        </w:tc>
      </w:tr>
    </w:tbl>
    <w:p w:rsidR="00EC7458" w:rsidRDefault="00EC7458" w:rsidP="00EC7458"/>
    <w:p w:rsidR="00EC7458" w:rsidRDefault="00EC7458" w:rsidP="00EC7458"/>
    <w:tbl>
      <w:tblPr>
        <w:tblW w:w="9896" w:type="dxa"/>
        <w:tblInd w:w="55" w:type="dxa"/>
        <w:tblLayout w:type="fixed"/>
        <w:tblCellMar>
          <w:top w:w="55" w:type="dxa"/>
          <w:left w:w="55" w:type="dxa"/>
          <w:bottom w:w="55" w:type="dxa"/>
          <w:right w:w="55" w:type="dxa"/>
        </w:tblCellMar>
        <w:tblLook w:val="0000" w:firstRow="0" w:lastRow="0" w:firstColumn="0" w:lastColumn="0" w:noHBand="0" w:noVBand="0"/>
      </w:tblPr>
      <w:tblGrid>
        <w:gridCol w:w="6536"/>
        <w:gridCol w:w="3360"/>
      </w:tblGrid>
      <w:tr w:rsidR="00D1222F" w:rsidTr="0045707C">
        <w:trPr>
          <w:trHeight w:val="402"/>
        </w:trPr>
        <w:tc>
          <w:tcPr>
            <w:tcW w:w="9896" w:type="dxa"/>
            <w:gridSpan w:val="2"/>
            <w:tcBorders>
              <w:top w:val="single" w:sz="1" w:space="0" w:color="000000"/>
              <w:left w:val="single" w:sz="1" w:space="0" w:color="000000"/>
              <w:bottom w:val="single" w:sz="1" w:space="0" w:color="000000"/>
              <w:right w:val="single" w:sz="1" w:space="0" w:color="000000"/>
            </w:tcBorders>
            <w:shd w:val="clear" w:color="auto" w:fill="auto"/>
          </w:tcPr>
          <w:p w:rsidR="00D1222F" w:rsidRDefault="00D1222F" w:rsidP="00DD0706">
            <w:pPr>
              <w:pStyle w:val="Titolo1"/>
              <w:snapToGrid w:val="0"/>
            </w:pPr>
            <w:r>
              <w:rPr>
                <w:rFonts w:ascii="Comic Sans MS" w:hAnsi="Comic Sans MS" w:cs="Comic Sans MS"/>
                <w:sz w:val="28"/>
              </w:rPr>
              <w:t>Sequenza 2</w:t>
            </w:r>
          </w:p>
        </w:tc>
      </w:tr>
      <w:tr w:rsidR="00D1222F" w:rsidTr="0045707C">
        <w:trPr>
          <w:trHeight w:val="436"/>
        </w:trPr>
        <w:tc>
          <w:tcPr>
            <w:tcW w:w="9896" w:type="dxa"/>
            <w:gridSpan w:val="2"/>
            <w:tcBorders>
              <w:left w:val="single" w:sz="1" w:space="0" w:color="000000"/>
              <w:bottom w:val="single" w:sz="1" w:space="0" w:color="000000"/>
              <w:right w:val="single" w:sz="1" w:space="0" w:color="000000"/>
            </w:tcBorders>
            <w:shd w:val="clear" w:color="auto" w:fill="auto"/>
          </w:tcPr>
          <w:p w:rsidR="00D1222F" w:rsidRDefault="00D1222F" w:rsidP="00DD0706">
            <w:pPr>
              <w:pStyle w:val="Titolo1"/>
              <w:snapToGrid w:val="0"/>
            </w:pPr>
            <w:r>
              <w:rPr>
                <w:rFonts w:ascii="Comic Sans MS" w:hAnsi="Comic Sans MS" w:cs="Comic Sans MS"/>
                <w:color w:val="FF0000"/>
                <w:sz w:val="28"/>
              </w:rPr>
              <w:t>Descrizione della sequenza</w:t>
            </w:r>
          </w:p>
        </w:tc>
      </w:tr>
      <w:tr w:rsidR="00D1222F" w:rsidTr="0045707C">
        <w:trPr>
          <w:trHeight w:val="394"/>
        </w:trPr>
        <w:tc>
          <w:tcPr>
            <w:tcW w:w="9896" w:type="dxa"/>
            <w:gridSpan w:val="2"/>
            <w:tcBorders>
              <w:left w:val="single" w:sz="1" w:space="0" w:color="000000"/>
              <w:bottom w:val="single" w:sz="1" w:space="0" w:color="000000"/>
              <w:right w:val="single" w:sz="1" w:space="0" w:color="000000"/>
            </w:tcBorders>
            <w:shd w:val="clear" w:color="auto" w:fill="auto"/>
          </w:tcPr>
          <w:p w:rsidR="00D1222F" w:rsidRPr="00C67D92" w:rsidRDefault="0059369A" w:rsidP="0059369A">
            <w:pPr>
              <w:pStyle w:val="Titolo2"/>
              <w:snapToGrid w:val="0"/>
              <w:jc w:val="center"/>
              <w:rPr>
                <w:rFonts w:ascii="Times New Roman" w:hAnsi="Times New Roman" w:cs="Times New Roman"/>
                <w:sz w:val="24"/>
              </w:rPr>
            </w:pPr>
            <w:r w:rsidRPr="00C67D92">
              <w:rPr>
                <w:rFonts w:ascii="Times New Roman" w:hAnsi="Times New Roman" w:cs="Times New Roman"/>
                <w:sz w:val="24"/>
              </w:rPr>
              <w:t>Ritratti cubisti</w:t>
            </w:r>
          </w:p>
          <w:p w:rsidR="004A470F" w:rsidRPr="004A470F" w:rsidRDefault="00562991" w:rsidP="004A470F">
            <w:pPr>
              <w:jc w:val="both"/>
              <w:rPr>
                <w:rFonts w:cs="Times New Roman"/>
              </w:rPr>
            </w:pPr>
            <w:r>
              <w:rPr>
                <w:rFonts w:cs="Times New Roman"/>
              </w:rPr>
              <w:t xml:space="preserve">Ogni volto non </w:t>
            </w:r>
            <w:r w:rsidR="004A470F" w:rsidRPr="004A470F">
              <w:rPr>
                <w:rFonts w:cs="Times New Roman"/>
              </w:rPr>
              <w:t xml:space="preserve">è differente se visto da direzioni diverse: davanti, di lato e di tre quarti il volto mostra caratteristiche diverse. La tecnica di Picasso ci mostra e ci aiuta a capire proprio questo: ogni ritratto di questo artista è un gioco dove in un’unica immagine sono sommate diversi tipi di visioni. </w:t>
            </w:r>
          </w:p>
          <w:p w:rsidR="004A470F" w:rsidRDefault="004A470F" w:rsidP="004A470F">
            <w:pPr>
              <w:jc w:val="both"/>
              <w:rPr>
                <w:rFonts w:ascii="Calibri" w:hAnsi="Calibri"/>
              </w:rPr>
            </w:pPr>
            <w:r w:rsidRPr="004A470F">
              <w:rPr>
                <w:rFonts w:cs="Times New Roman"/>
              </w:rPr>
              <w:t>Seguendo l’esempio di questo artista i bambini sono invitati a realizzare il proprio ritratto con visioni simultanee. Si parte dalla realizzazione dello sfondo colorato sul quale viene poi applicata la faccia. Sulla faccia si lavora poi sulla simultaneità inserendo il naso, gli occhi e la bocca.</w:t>
            </w:r>
            <w:r>
              <w:rPr>
                <w:rFonts w:ascii="Calibri" w:hAnsi="Calibri"/>
              </w:rPr>
              <w:t xml:space="preserve"> </w:t>
            </w:r>
          </w:p>
          <w:p w:rsidR="001D7496" w:rsidRDefault="001D7496" w:rsidP="004A470F">
            <w:pPr>
              <w:jc w:val="both"/>
              <w:rPr>
                <w:rFonts w:ascii="Calibri" w:hAnsi="Calibri"/>
              </w:rPr>
            </w:pPr>
          </w:p>
          <w:p w:rsidR="001D7496" w:rsidRPr="004A470F" w:rsidRDefault="001D7496" w:rsidP="004A470F">
            <w:pPr>
              <w:jc w:val="both"/>
              <w:rPr>
                <w:rFonts w:ascii="Calibri" w:hAnsi="Calibri"/>
              </w:rPr>
            </w:pPr>
            <w:r w:rsidRPr="001D7496">
              <w:rPr>
                <w:rFonts w:ascii="Calibri" w:hAnsi="Calibri"/>
                <w:noProof/>
                <w:lang w:eastAsia="it-IT" w:bidi="ar-SA"/>
              </w:rPr>
              <w:drawing>
                <wp:inline distT="0" distB="0" distL="0" distR="0">
                  <wp:extent cx="2304370" cy="1728918"/>
                  <wp:effectExtent l="1905" t="0" r="3175" b="3175"/>
                  <wp:docPr id="4" name="Immagine 4" descr="C:\Users\Silvia\Desktop\immagini scuola\DSCN2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lvia\Desktop\immagini scuola\DSCN251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2310423" cy="1733459"/>
                          </a:xfrm>
                          <a:prstGeom prst="rect">
                            <a:avLst/>
                          </a:prstGeom>
                          <a:noFill/>
                          <a:ln>
                            <a:noFill/>
                          </a:ln>
                        </pic:spPr>
                      </pic:pic>
                    </a:graphicData>
                  </a:graphic>
                </wp:inline>
              </w:drawing>
            </w:r>
            <w:r w:rsidR="00C67C2D">
              <w:rPr>
                <w:rFonts w:ascii="Calibri" w:hAnsi="Calibri"/>
                <w:noProof/>
                <w:lang w:eastAsia="it-IT" w:bidi="ar-SA"/>
              </w:rPr>
              <w:t xml:space="preserve">     </w:t>
            </w:r>
            <w:r w:rsidR="00C67C2D" w:rsidRPr="00C67C2D">
              <w:rPr>
                <w:rFonts w:ascii="Calibri" w:hAnsi="Calibri"/>
                <w:noProof/>
                <w:lang w:eastAsia="it-IT" w:bidi="ar-SA"/>
              </w:rPr>
              <w:drawing>
                <wp:inline distT="0" distB="0" distL="0" distR="0">
                  <wp:extent cx="1928841" cy="1447165"/>
                  <wp:effectExtent l="0" t="0" r="0" b="635"/>
                  <wp:docPr id="9" name="Immagine 9" descr="C:\Users\Silvia\Desktop\immagini scuola\DSCN2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lvia\Desktop\immagini scuola\DSCN252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31328" cy="1449031"/>
                          </a:xfrm>
                          <a:prstGeom prst="rect">
                            <a:avLst/>
                          </a:prstGeom>
                          <a:noFill/>
                          <a:ln>
                            <a:noFill/>
                          </a:ln>
                        </pic:spPr>
                      </pic:pic>
                    </a:graphicData>
                  </a:graphic>
                </wp:inline>
              </w:drawing>
            </w:r>
            <w:r w:rsidR="00C67C2D">
              <w:rPr>
                <w:rFonts w:ascii="Calibri" w:hAnsi="Calibri"/>
                <w:noProof/>
                <w:lang w:eastAsia="it-IT" w:bidi="ar-SA"/>
              </w:rPr>
              <w:t xml:space="preserve">     </w:t>
            </w:r>
            <w:r w:rsidR="00C67C2D" w:rsidRPr="00C67C2D">
              <w:rPr>
                <w:rFonts w:ascii="Calibri" w:hAnsi="Calibri"/>
                <w:noProof/>
                <w:lang w:eastAsia="it-IT" w:bidi="ar-SA"/>
              </w:rPr>
              <w:drawing>
                <wp:inline distT="0" distB="0" distL="0" distR="0">
                  <wp:extent cx="1878905" cy="1409700"/>
                  <wp:effectExtent l="0" t="0" r="7620" b="0"/>
                  <wp:docPr id="10" name="Immagine 10" descr="C:\Users\Silvia\Desktop\immagini scuola\DSCN2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lvia\Desktop\immagini scuola\DSCN252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879898" cy="1410445"/>
                          </a:xfrm>
                          <a:prstGeom prst="rect">
                            <a:avLst/>
                          </a:prstGeom>
                          <a:noFill/>
                          <a:ln>
                            <a:noFill/>
                          </a:ln>
                        </pic:spPr>
                      </pic:pic>
                    </a:graphicData>
                  </a:graphic>
                </wp:inline>
              </w:drawing>
            </w:r>
          </w:p>
        </w:tc>
      </w:tr>
      <w:tr w:rsidR="00D1222F" w:rsidTr="0045707C">
        <w:trPr>
          <w:trHeight w:val="482"/>
        </w:trPr>
        <w:tc>
          <w:tcPr>
            <w:tcW w:w="6536" w:type="dxa"/>
            <w:tcBorders>
              <w:left w:val="single" w:sz="1" w:space="0" w:color="000000"/>
              <w:bottom w:val="single" w:sz="1" w:space="0" w:color="000000"/>
            </w:tcBorders>
            <w:shd w:val="clear" w:color="auto" w:fill="auto"/>
          </w:tcPr>
          <w:p w:rsidR="001D7496" w:rsidRDefault="00D1222F" w:rsidP="00DD0706">
            <w:pPr>
              <w:pStyle w:val="Titolo2"/>
              <w:numPr>
                <w:ilvl w:val="0"/>
                <w:numId w:val="0"/>
              </w:numPr>
              <w:snapToGrid w:val="0"/>
              <w:rPr>
                <w:u w:val="none"/>
              </w:rPr>
            </w:pPr>
            <w:r>
              <w:rPr>
                <w:u w:val="none"/>
              </w:rPr>
              <w:t>Obiettivi della sequenza</w:t>
            </w:r>
          </w:p>
          <w:p w:rsidR="001D7496" w:rsidRPr="001D7496" w:rsidRDefault="001D7496" w:rsidP="001D7496">
            <w:pPr>
              <w:pStyle w:val="citazione"/>
              <w:ind w:left="0"/>
              <w:rPr>
                <w:bCs/>
                <w:i w:val="0"/>
                <w:iCs/>
              </w:rPr>
            </w:pPr>
            <w:r w:rsidRPr="001D7496">
              <w:rPr>
                <w:bCs/>
                <w:i w:val="0"/>
                <w:iCs/>
              </w:rPr>
              <w:t>Osservare minuziosamente i volti delle persone da direzioni diverse.</w:t>
            </w:r>
          </w:p>
          <w:p w:rsidR="00D1222F" w:rsidRDefault="00D1222F" w:rsidP="00DD0706">
            <w:pPr>
              <w:pStyle w:val="Titolo2"/>
              <w:numPr>
                <w:ilvl w:val="0"/>
                <w:numId w:val="0"/>
              </w:numPr>
              <w:snapToGrid w:val="0"/>
              <w:rPr>
                <w:u w:val="none"/>
              </w:rPr>
            </w:pPr>
            <w:r>
              <w:rPr>
                <w:u w:val="none"/>
              </w:rPr>
              <w:t xml:space="preserve"> </w:t>
            </w:r>
          </w:p>
        </w:tc>
        <w:tc>
          <w:tcPr>
            <w:tcW w:w="3360" w:type="dxa"/>
            <w:tcBorders>
              <w:left w:val="single" w:sz="1" w:space="0" w:color="000000"/>
              <w:bottom w:val="single" w:sz="1" w:space="0" w:color="000000"/>
              <w:right w:val="single" w:sz="1" w:space="0" w:color="000000"/>
            </w:tcBorders>
            <w:shd w:val="clear" w:color="auto" w:fill="auto"/>
          </w:tcPr>
          <w:p w:rsidR="00D1222F" w:rsidRDefault="00D1222F" w:rsidP="00DD0706">
            <w:pPr>
              <w:pStyle w:val="Titolo2"/>
              <w:numPr>
                <w:ilvl w:val="0"/>
                <w:numId w:val="0"/>
              </w:numPr>
              <w:snapToGrid w:val="0"/>
              <w:rPr>
                <w:u w:val="none"/>
              </w:rPr>
            </w:pPr>
            <w:r>
              <w:rPr>
                <w:u w:val="none"/>
              </w:rPr>
              <w:t>Cosa fa il docente</w:t>
            </w:r>
          </w:p>
          <w:p w:rsidR="001D7496" w:rsidRPr="004A470F" w:rsidRDefault="004A470F" w:rsidP="004A470F">
            <w:r>
              <w:t xml:space="preserve">Mostra </w:t>
            </w:r>
            <w:r w:rsidR="00A7505C">
              <w:t>i ritratti di Picasso, facendo osservare le posizioni dei volti.</w:t>
            </w:r>
          </w:p>
        </w:tc>
      </w:tr>
      <w:tr w:rsidR="00D1222F" w:rsidTr="0045707C">
        <w:trPr>
          <w:trHeight w:val="368"/>
        </w:trPr>
        <w:tc>
          <w:tcPr>
            <w:tcW w:w="6536" w:type="dxa"/>
            <w:vMerge w:val="restart"/>
            <w:tcBorders>
              <w:left w:val="single" w:sz="1" w:space="0" w:color="000000"/>
              <w:bottom w:val="single" w:sz="1" w:space="0" w:color="000000"/>
            </w:tcBorders>
            <w:shd w:val="clear" w:color="auto" w:fill="auto"/>
          </w:tcPr>
          <w:p w:rsidR="00CE1963" w:rsidRPr="003D02E4" w:rsidRDefault="00CE1963" w:rsidP="00CE1963">
            <w:pPr>
              <w:pStyle w:val="Titolo2"/>
              <w:numPr>
                <w:ilvl w:val="0"/>
                <w:numId w:val="0"/>
              </w:numPr>
              <w:snapToGrid w:val="0"/>
              <w:rPr>
                <w:u w:val="none"/>
              </w:rPr>
            </w:pPr>
            <w:r>
              <w:rPr>
                <w:u w:val="none"/>
              </w:rPr>
              <w:t>Raccontano i bambini dopo l’incontro</w:t>
            </w:r>
          </w:p>
          <w:p w:rsidR="00D1222F" w:rsidRPr="0045707C" w:rsidRDefault="00CE1963" w:rsidP="0045707C">
            <w:pPr>
              <w:pStyle w:val="Contenutotabella"/>
              <w:snapToGrid w:val="0"/>
              <w:rPr>
                <w:iCs/>
              </w:rPr>
            </w:pPr>
            <w:r w:rsidRPr="00CE1963">
              <w:rPr>
                <w:b/>
                <w:iCs/>
              </w:rPr>
              <w:t>Chiara</w:t>
            </w:r>
            <w:r>
              <w:rPr>
                <w:iCs/>
              </w:rPr>
              <w:t xml:space="preserve">: Picasso era un po’ matto vedeva tutto storto. </w:t>
            </w:r>
            <w:r w:rsidRPr="00CE1963">
              <w:rPr>
                <w:b/>
                <w:iCs/>
              </w:rPr>
              <w:t>Michele:</w:t>
            </w:r>
            <w:r>
              <w:rPr>
                <w:iCs/>
              </w:rPr>
              <w:t xml:space="preserve"> però fa ridere, sembra di essere a carnevale. </w:t>
            </w:r>
            <w:r w:rsidR="0045707C" w:rsidRPr="0045707C">
              <w:rPr>
                <w:b/>
                <w:iCs/>
              </w:rPr>
              <w:t>Giorgio</w:t>
            </w:r>
            <w:r w:rsidR="0045707C">
              <w:rPr>
                <w:iCs/>
              </w:rPr>
              <w:t xml:space="preserve">: se ero Picasso io disegnavo sui muri così tutta la gente li vedeva quando passava per strada ed era felice. </w:t>
            </w:r>
            <w:r w:rsidR="0045707C" w:rsidRPr="0045707C">
              <w:rPr>
                <w:b/>
                <w:iCs/>
              </w:rPr>
              <w:t>Paolo:</w:t>
            </w:r>
            <w:r w:rsidR="0045707C">
              <w:rPr>
                <w:iCs/>
              </w:rPr>
              <w:t xml:space="preserve"> ma se io faccio una faccia verde tu maestra mi dici: “Paolo esistono le facce verdi?” e mi fai colorare la faccia rosa. </w:t>
            </w:r>
            <w:r w:rsidR="0045707C" w:rsidRPr="0045707C">
              <w:rPr>
                <w:b/>
                <w:iCs/>
              </w:rPr>
              <w:t>Dani</w:t>
            </w:r>
            <w:r w:rsidR="0045707C">
              <w:rPr>
                <w:b/>
                <w:iCs/>
              </w:rPr>
              <w:t>lo</w:t>
            </w:r>
            <w:r w:rsidR="0045707C" w:rsidRPr="0045707C">
              <w:rPr>
                <w:b/>
                <w:iCs/>
              </w:rPr>
              <w:t>:</w:t>
            </w:r>
            <w:r w:rsidR="0045707C" w:rsidRPr="0045707C">
              <w:rPr>
                <w:iCs/>
              </w:rPr>
              <w:t xml:space="preserve"> l’Incredibile Hulk</w:t>
            </w:r>
            <w:r w:rsidR="0045707C">
              <w:rPr>
                <w:iCs/>
              </w:rPr>
              <w:t xml:space="preserve"> ha la faccia verde, occhi, naso e bocca grandissimi. Forse l’ha inventato Picasso.</w:t>
            </w:r>
            <w:r w:rsidR="0045707C">
              <w:rPr>
                <w:i/>
                <w:iCs/>
              </w:rPr>
              <w:t xml:space="preserve"> </w:t>
            </w:r>
          </w:p>
        </w:tc>
        <w:tc>
          <w:tcPr>
            <w:tcW w:w="3360" w:type="dxa"/>
            <w:tcBorders>
              <w:left w:val="single" w:sz="1" w:space="0" w:color="000000"/>
              <w:bottom w:val="single" w:sz="1" w:space="0" w:color="000000"/>
              <w:right w:val="single" w:sz="1" w:space="0" w:color="000000"/>
            </w:tcBorders>
            <w:shd w:val="clear" w:color="auto" w:fill="auto"/>
          </w:tcPr>
          <w:p w:rsidR="00D1222F" w:rsidRDefault="00D1222F" w:rsidP="00DD0706">
            <w:pPr>
              <w:pStyle w:val="Contenutotabella"/>
              <w:snapToGrid w:val="0"/>
              <w:rPr>
                <w:i/>
                <w:iCs/>
              </w:rPr>
            </w:pPr>
          </w:p>
        </w:tc>
      </w:tr>
      <w:tr w:rsidR="00D1222F" w:rsidTr="0045707C">
        <w:trPr>
          <w:trHeight w:val="385"/>
        </w:trPr>
        <w:tc>
          <w:tcPr>
            <w:tcW w:w="6536" w:type="dxa"/>
            <w:vMerge/>
            <w:tcBorders>
              <w:left w:val="single" w:sz="1" w:space="0" w:color="000000"/>
              <w:bottom w:val="single" w:sz="1" w:space="0" w:color="000000"/>
            </w:tcBorders>
            <w:shd w:val="clear" w:color="auto" w:fill="auto"/>
          </w:tcPr>
          <w:p w:rsidR="00D1222F" w:rsidRDefault="00D1222F" w:rsidP="00DD0706">
            <w:pPr>
              <w:pStyle w:val="Contenutotabella"/>
              <w:snapToGrid w:val="0"/>
              <w:rPr>
                <w:b/>
                <w:i/>
                <w:iCs/>
              </w:rPr>
            </w:pPr>
          </w:p>
        </w:tc>
        <w:tc>
          <w:tcPr>
            <w:tcW w:w="3360" w:type="dxa"/>
            <w:tcBorders>
              <w:left w:val="single" w:sz="1" w:space="0" w:color="000000"/>
              <w:bottom w:val="single" w:sz="1" w:space="0" w:color="000000"/>
              <w:right w:val="single" w:sz="1" w:space="0" w:color="000000"/>
            </w:tcBorders>
            <w:shd w:val="clear" w:color="auto" w:fill="auto"/>
          </w:tcPr>
          <w:p w:rsidR="00D1222F" w:rsidRDefault="00D1222F" w:rsidP="00DD0706">
            <w:pPr>
              <w:pStyle w:val="Titolo2"/>
              <w:numPr>
                <w:ilvl w:val="0"/>
                <w:numId w:val="0"/>
              </w:numPr>
              <w:snapToGrid w:val="0"/>
            </w:pPr>
            <w:r>
              <w:rPr>
                <w:u w:val="none"/>
              </w:rPr>
              <w:t>Cosa fanno gli studenti</w:t>
            </w:r>
          </w:p>
        </w:tc>
      </w:tr>
      <w:tr w:rsidR="00D1222F" w:rsidTr="0045707C">
        <w:trPr>
          <w:trHeight w:val="351"/>
        </w:trPr>
        <w:tc>
          <w:tcPr>
            <w:tcW w:w="6536" w:type="dxa"/>
            <w:vMerge/>
            <w:tcBorders>
              <w:left w:val="single" w:sz="1" w:space="0" w:color="000000"/>
              <w:bottom w:val="single" w:sz="1" w:space="0" w:color="000000"/>
            </w:tcBorders>
            <w:shd w:val="clear" w:color="auto" w:fill="auto"/>
          </w:tcPr>
          <w:p w:rsidR="00D1222F" w:rsidRDefault="00D1222F" w:rsidP="00DD0706">
            <w:pPr>
              <w:pStyle w:val="Contenutotabella"/>
              <w:snapToGrid w:val="0"/>
              <w:rPr>
                <w:b/>
                <w:i/>
                <w:iCs/>
              </w:rPr>
            </w:pPr>
          </w:p>
        </w:tc>
        <w:tc>
          <w:tcPr>
            <w:tcW w:w="3360" w:type="dxa"/>
            <w:tcBorders>
              <w:left w:val="single" w:sz="1" w:space="0" w:color="000000"/>
              <w:bottom w:val="single" w:sz="1" w:space="0" w:color="000000"/>
              <w:right w:val="single" w:sz="1" w:space="0" w:color="000000"/>
            </w:tcBorders>
            <w:shd w:val="clear" w:color="auto" w:fill="auto"/>
          </w:tcPr>
          <w:p w:rsidR="00D1222F" w:rsidRPr="004A470F" w:rsidRDefault="00A7505C" w:rsidP="00DD0706">
            <w:pPr>
              <w:pStyle w:val="Contenutotabella"/>
              <w:snapToGrid w:val="0"/>
              <w:rPr>
                <w:iCs/>
              </w:rPr>
            </w:pPr>
            <w:r>
              <w:rPr>
                <w:iCs/>
              </w:rPr>
              <w:t>Realizzano il loro ritratto, seguendo l’esempio di Picasso.</w:t>
            </w:r>
          </w:p>
        </w:tc>
      </w:tr>
    </w:tbl>
    <w:p w:rsidR="00EC7458" w:rsidRDefault="00EC7458" w:rsidP="00EC7458"/>
    <w:p w:rsidR="004A470F" w:rsidRDefault="004A470F" w:rsidP="00EC7458"/>
    <w:p w:rsidR="004A470F" w:rsidRDefault="004A470F" w:rsidP="00EC7458"/>
    <w:p w:rsidR="004A470F" w:rsidRDefault="004A470F" w:rsidP="00EC7458"/>
    <w:p w:rsidR="004A470F" w:rsidRDefault="004A470F" w:rsidP="00EC7458"/>
    <w:p w:rsidR="004A470F" w:rsidRDefault="004A470F" w:rsidP="00EC7458"/>
    <w:tbl>
      <w:tblPr>
        <w:tblW w:w="9791" w:type="dxa"/>
        <w:tblInd w:w="55" w:type="dxa"/>
        <w:tblLayout w:type="fixed"/>
        <w:tblCellMar>
          <w:top w:w="55" w:type="dxa"/>
          <w:left w:w="55" w:type="dxa"/>
          <w:bottom w:w="55" w:type="dxa"/>
          <w:right w:w="55" w:type="dxa"/>
        </w:tblCellMar>
        <w:tblLook w:val="0000" w:firstRow="0" w:lastRow="0" w:firstColumn="0" w:lastColumn="0" w:noHBand="0" w:noVBand="0"/>
      </w:tblPr>
      <w:tblGrid>
        <w:gridCol w:w="6467"/>
        <w:gridCol w:w="3324"/>
      </w:tblGrid>
      <w:tr w:rsidR="00D1222F" w:rsidTr="00C31E2D">
        <w:trPr>
          <w:trHeight w:val="358"/>
        </w:trPr>
        <w:tc>
          <w:tcPr>
            <w:tcW w:w="9791" w:type="dxa"/>
            <w:gridSpan w:val="2"/>
            <w:tcBorders>
              <w:top w:val="single" w:sz="1" w:space="0" w:color="000000"/>
              <w:left w:val="single" w:sz="1" w:space="0" w:color="000000"/>
              <w:bottom w:val="single" w:sz="1" w:space="0" w:color="000000"/>
              <w:right w:val="single" w:sz="1" w:space="0" w:color="000000"/>
            </w:tcBorders>
            <w:shd w:val="clear" w:color="auto" w:fill="auto"/>
          </w:tcPr>
          <w:p w:rsidR="00D1222F" w:rsidRDefault="00D1222F" w:rsidP="00DD0706">
            <w:pPr>
              <w:pStyle w:val="Titolo1"/>
              <w:snapToGrid w:val="0"/>
            </w:pPr>
            <w:r>
              <w:rPr>
                <w:rFonts w:ascii="Comic Sans MS" w:hAnsi="Comic Sans MS" w:cs="Comic Sans MS"/>
                <w:sz w:val="28"/>
              </w:rPr>
              <w:lastRenderedPageBreak/>
              <w:t>Sequenza 3</w:t>
            </w:r>
          </w:p>
        </w:tc>
      </w:tr>
      <w:tr w:rsidR="00D1222F" w:rsidTr="00C31E2D">
        <w:trPr>
          <w:trHeight w:val="388"/>
        </w:trPr>
        <w:tc>
          <w:tcPr>
            <w:tcW w:w="9791" w:type="dxa"/>
            <w:gridSpan w:val="2"/>
            <w:tcBorders>
              <w:left w:val="single" w:sz="1" w:space="0" w:color="000000"/>
              <w:bottom w:val="single" w:sz="1" w:space="0" w:color="000000"/>
              <w:right w:val="single" w:sz="1" w:space="0" w:color="000000"/>
            </w:tcBorders>
            <w:shd w:val="clear" w:color="auto" w:fill="auto"/>
          </w:tcPr>
          <w:p w:rsidR="00D1222F" w:rsidRDefault="00D1222F" w:rsidP="00DD0706">
            <w:pPr>
              <w:pStyle w:val="Titolo1"/>
              <w:snapToGrid w:val="0"/>
            </w:pPr>
            <w:r>
              <w:rPr>
                <w:rFonts w:ascii="Comic Sans MS" w:hAnsi="Comic Sans MS" w:cs="Comic Sans MS"/>
                <w:color w:val="FF0000"/>
                <w:sz w:val="28"/>
              </w:rPr>
              <w:t>Descrizione della sequenza</w:t>
            </w:r>
          </w:p>
        </w:tc>
      </w:tr>
      <w:tr w:rsidR="00D1222F" w:rsidTr="00C31E2D">
        <w:trPr>
          <w:trHeight w:val="352"/>
        </w:trPr>
        <w:tc>
          <w:tcPr>
            <w:tcW w:w="9791" w:type="dxa"/>
            <w:gridSpan w:val="2"/>
            <w:tcBorders>
              <w:left w:val="single" w:sz="1" w:space="0" w:color="000000"/>
              <w:bottom w:val="single" w:sz="1" w:space="0" w:color="000000"/>
              <w:right w:val="single" w:sz="1" w:space="0" w:color="000000"/>
            </w:tcBorders>
            <w:shd w:val="clear" w:color="auto" w:fill="auto"/>
          </w:tcPr>
          <w:p w:rsidR="00D1222F" w:rsidRPr="00C67D92" w:rsidRDefault="0059369A" w:rsidP="0059369A">
            <w:pPr>
              <w:pStyle w:val="Titolo2"/>
              <w:snapToGrid w:val="0"/>
              <w:jc w:val="center"/>
              <w:rPr>
                <w:rFonts w:ascii="Times New Roman" w:hAnsi="Times New Roman" w:cs="Times New Roman"/>
                <w:sz w:val="24"/>
              </w:rPr>
            </w:pPr>
            <w:r w:rsidRPr="00C67D92">
              <w:rPr>
                <w:rFonts w:ascii="Times New Roman" w:hAnsi="Times New Roman" w:cs="Times New Roman"/>
                <w:sz w:val="24"/>
              </w:rPr>
              <w:t>Volti espressivi</w:t>
            </w:r>
          </w:p>
          <w:p w:rsidR="004A470F" w:rsidRPr="004A470F" w:rsidRDefault="004A470F" w:rsidP="004A470F">
            <w:pPr>
              <w:jc w:val="both"/>
              <w:rPr>
                <w:rFonts w:cs="Times New Roman"/>
              </w:rPr>
            </w:pPr>
            <w:r w:rsidRPr="004A470F">
              <w:rPr>
                <w:rFonts w:cs="Times New Roman"/>
              </w:rPr>
              <w:t>L’incontro è volto a sottolineare e cercare di indagare l’espressività del viso.</w:t>
            </w:r>
            <w:r w:rsidR="00562991">
              <w:rPr>
                <w:rFonts w:cs="Times New Roman"/>
              </w:rPr>
              <w:t xml:space="preserve"> Si propone l’ascolto ripetuto del canto “Fare le facce”. Poi si chiede loro di elencare e imitare i tipi di facce proposti</w:t>
            </w:r>
            <w:r w:rsidR="007A7258">
              <w:rPr>
                <w:rFonts w:cs="Times New Roman"/>
              </w:rPr>
              <w:t>.</w:t>
            </w:r>
            <w:r w:rsidR="00562991">
              <w:rPr>
                <w:rFonts w:cs="Times New Roman"/>
              </w:rPr>
              <w:t xml:space="preserve"> </w:t>
            </w:r>
          </w:p>
          <w:p w:rsidR="004A470F" w:rsidRPr="004A470F" w:rsidRDefault="004A470F" w:rsidP="004A470F">
            <w:pPr>
              <w:jc w:val="both"/>
              <w:rPr>
                <w:rFonts w:cs="Times New Roman"/>
              </w:rPr>
            </w:pPr>
            <w:r w:rsidRPr="004A470F">
              <w:rPr>
                <w:rFonts w:cs="Times New Roman"/>
              </w:rPr>
              <w:t xml:space="preserve">In un primo momento si cerca di dimostrare come il viso permetta di far capire lo stato d’animo di una persona cercando di mostrare con il volto alcuni sentimenti e provando a verbalizzare quali sono gli elementi che ci fanno cogliere un determinato sentimento. </w:t>
            </w:r>
          </w:p>
          <w:p w:rsidR="004A470F" w:rsidRPr="004A470F" w:rsidRDefault="007A7258" w:rsidP="004A470F">
            <w:pPr>
              <w:jc w:val="both"/>
              <w:rPr>
                <w:rFonts w:cs="Times New Roman"/>
              </w:rPr>
            </w:pPr>
            <w:r>
              <w:rPr>
                <w:rFonts w:cs="Times New Roman"/>
              </w:rPr>
              <w:t>In un secondo momento, o</w:t>
            </w:r>
            <w:r w:rsidR="004A470F" w:rsidRPr="004A470F">
              <w:rPr>
                <w:rFonts w:cs="Times New Roman"/>
              </w:rPr>
              <w:t xml:space="preserve">sservando alcuni particolari ritratti di Andy Warhol </w:t>
            </w:r>
            <w:r w:rsidR="00A7505C">
              <w:rPr>
                <w:rFonts w:cs="Times New Roman"/>
              </w:rPr>
              <w:t>si sottolinea</w:t>
            </w:r>
            <w:r w:rsidR="004A470F" w:rsidRPr="004A470F">
              <w:rPr>
                <w:rFonts w:cs="Times New Roman"/>
              </w:rPr>
              <w:t xml:space="preserve"> che anche il colore ha una funzione espressiva: il colore cambia i ritratti anche se l’e</w:t>
            </w:r>
            <w:r w:rsidR="001D7496">
              <w:rPr>
                <w:rFonts w:cs="Times New Roman"/>
              </w:rPr>
              <w:t>spressione resta la stessa</w:t>
            </w:r>
            <w:r w:rsidR="000A4198">
              <w:rPr>
                <w:rFonts w:cs="Times New Roman"/>
              </w:rPr>
              <w:t>.</w:t>
            </w:r>
            <w:r w:rsidR="004A470F" w:rsidRPr="004A470F">
              <w:rPr>
                <w:rFonts w:cs="Times New Roman"/>
              </w:rPr>
              <w:t xml:space="preserve"> </w:t>
            </w:r>
          </w:p>
          <w:p w:rsidR="004A470F" w:rsidRDefault="00562991" w:rsidP="004A470F">
            <w:pPr>
              <w:rPr>
                <w:rFonts w:cs="Times New Roman"/>
              </w:rPr>
            </w:pPr>
            <w:r>
              <w:rPr>
                <w:rFonts w:cs="Times New Roman"/>
              </w:rPr>
              <w:t>A</w:t>
            </w:r>
            <w:r w:rsidR="004A470F" w:rsidRPr="004A470F">
              <w:rPr>
                <w:rFonts w:cs="Times New Roman"/>
              </w:rPr>
              <w:t>d ogni bambino vengono consegnati due ritratti affiancati da colorare con gli acquarelli. Viene sottolineato che il ritratto non deve essere realistico ma il colore deve fornire l’espressività in modo più possibile univoco</w:t>
            </w:r>
            <w:r>
              <w:rPr>
                <w:rFonts w:cs="Times New Roman"/>
              </w:rPr>
              <w:t>.</w:t>
            </w:r>
          </w:p>
          <w:p w:rsidR="00A10A12" w:rsidRDefault="00A10A12" w:rsidP="004A470F">
            <w:pPr>
              <w:rPr>
                <w:rFonts w:cs="Times New Roman"/>
              </w:rPr>
            </w:pPr>
          </w:p>
          <w:p w:rsidR="00A10A12" w:rsidRDefault="00A10A12" w:rsidP="004A470F">
            <w:pPr>
              <w:rPr>
                <w:rFonts w:cs="Times New Roman"/>
              </w:rPr>
            </w:pPr>
            <w:r w:rsidRPr="00A10A12">
              <w:rPr>
                <w:rFonts w:cs="Times New Roman"/>
                <w:noProof/>
                <w:lang w:eastAsia="it-IT" w:bidi="ar-SA"/>
              </w:rPr>
              <w:drawing>
                <wp:inline distT="0" distB="0" distL="0" distR="0">
                  <wp:extent cx="1828800" cy="1372108"/>
                  <wp:effectExtent l="0" t="0" r="0" b="0"/>
                  <wp:docPr id="5" name="Immagine 5" descr="C:\Users\Silvia\Desktop\immagini scuola\DSCN2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lvia\Desktop\immagini scuola\DSCN253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34581" cy="1376446"/>
                          </a:xfrm>
                          <a:prstGeom prst="rect">
                            <a:avLst/>
                          </a:prstGeom>
                          <a:noFill/>
                          <a:ln>
                            <a:noFill/>
                          </a:ln>
                        </pic:spPr>
                      </pic:pic>
                    </a:graphicData>
                  </a:graphic>
                </wp:inline>
              </w:drawing>
            </w:r>
            <w:r w:rsidR="00B376B7">
              <w:rPr>
                <w:rFonts w:cs="Times New Roman"/>
                <w:noProof/>
                <w:lang w:eastAsia="it-IT" w:bidi="ar-SA"/>
              </w:rPr>
              <w:t xml:space="preserve">   </w:t>
            </w:r>
            <w:r w:rsidR="00B376B7" w:rsidRPr="00B376B7">
              <w:rPr>
                <w:rFonts w:cs="Times New Roman"/>
                <w:noProof/>
                <w:lang w:eastAsia="it-IT" w:bidi="ar-SA"/>
              </w:rPr>
              <w:drawing>
                <wp:inline distT="0" distB="0" distL="0" distR="0">
                  <wp:extent cx="1751952" cy="1314450"/>
                  <wp:effectExtent l="0" t="0" r="1270" b="0"/>
                  <wp:docPr id="13" name="Immagine 13" descr="C:\Users\Silvia\Desktop\immagini scuola\DSCN2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ilvia\Desktop\immagini scuola\DSCN253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6114" cy="1317573"/>
                          </a:xfrm>
                          <a:prstGeom prst="rect">
                            <a:avLst/>
                          </a:prstGeom>
                          <a:noFill/>
                          <a:ln>
                            <a:noFill/>
                          </a:ln>
                        </pic:spPr>
                      </pic:pic>
                    </a:graphicData>
                  </a:graphic>
                </wp:inline>
              </w:drawing>
            </w:r>
            <w:r w:rsidR="00B376B7">
              <w:rPr>
                <w:rFonts w:cs="Times New Roman"/>
                <w:noProof/>
                <w:lang w:eastAsia="it-IT" w:bidi="ar-SA"/>
              </w:rPr>
              <w:t xml:space="preserve">   </w:t>
            </w:r>
            <w:r w:rsidR="00B376B7" w:rsidRPr="00B376B7">
              <w:rPr>
                <w:rFonts w:cs="Times New Roman"/>
                <w:noProof/>
                <w:lang w:eastAsia="it-IT" w:bidi="ar-SA"/>
              </w:rPr>
              <w:drawing>
                <wp:inline distT="0" distB="0" distL="0" distR="0">
                  <wp:extent cx="1777343" cy="1333500"/>
                  <wp:effectExtent l="0" t="0" r="0" b="0"/>
                  <wp:docPr id="17" name="Immagine 17" descr="C:\Users\Silvia\Desktop\immagini scuola\DSCN2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ilvia\Desktop\immagini scuola\DSCN254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78643" cy="1334476"/>
                          </a:xfrm>
                          <a:prstGeom prst="rect">
                            <a:avLst/>
                          </a:prstGeom>
                          <a:noFill/>
                          <a:ln>
                            <a:noFill/>
                          </a:ln>
                        </pic:spPr>
                      </pic:pic>
                    </a:graphicData>
                  </a:graphic>
                </wp:inline>
              </w:drawing>
            </w:r>
          </w:p>
          <w:p w:rsidR="00A10A12" w:rsidRPr="004A470F" w:rsidRDefault="00A10A12" w:rsidP="004A470F">
            <w:pPr>
              <w:rPr>
                <w:rFonts w:cs="Times New Roman"/>
              </w:rPr>
            </w:pPr>
          </w:p>
        </w:tc>
      </w:tr>
      <w:tr w:rsidR="00D1222F" w:rsidTr="00C31E2D">
        <w:trPr>
          <w:trHeight w:val="430"/>
        </w:trPr>
        <w:tc>
          <w:tcPr>
            <w:tcW w:w="6467" w:type="dxa"/>
            <w:tcBorders>
              <w:left w:val="single" w:sz="1" w:space="0" w:color="000000"/>
              <w:bottom w:val="single" w:sz="1" w:space="0" w:color="000000"/>
            </w:tcBorders>
            <w:shd w:val="clear" w:color="auto" w:fill="auto"/>
          </w:tcPr>
          <w:p w:rsidR="001D7496" w:rsidRDefault="00D1222F" w:rsidP="00DD0706">
            <w:pPr>
              <w:pStyle w:val="Titolo2"/>
              <w:numPr>
                <w:ilvl w:val="0"/>
                <w:numId w:val="0"/>
              </w:numPr>
              <w:snapToGrid w:val="0"/>
              <w:rPr>
                <w:u w:val="none"/>
              </w:rPr>
            </w:pPr>
            <w:r>
              <w:rPr>
                <w:u w:val="none"/>
              </w:rPr>
              <w:t>Obiettivi della sequenza</w:t>
            </w:r>
          </w:p>
          <w:p w:rsidR="001D7496" w:rsidRPr="001D7496" w:rsidRDefault="001D7496" w:rsidP="001D7496">
            <w:pPr>
              <w:pStyle w:val="citazione"/>
              <w:ind w:left="0"/>
              <w:rPr>
                <w:bCs/>
                <w:i w:val="0"/>
                <w:iCs/>
              </w:rPr>
            </w:pPr>
            <w:r w:rsidRPr="001D7496">
              <w:rPr>
                <w:bCs/>
                <w:i w:val="0"/>
                <w:iCs/>
              </w:rPr>
              <w:t>Osservare riproduzioni fotografiche e artistiche dei volti mettendo in rilievo gli elementi fisionomici che più li caratterizzano, indagando l’espressività del viso e lo stato d’animo della persona.</w:t>
            </w:r>
          </w:p>
          <w:p w:rsidR="00D1222F" w:rsidRDefault="00D1222F" w:rsidP="00DD0706">
            <w:pPr>
              <w:pStyle w:val="Titolo2"/>
              <w:numPr>
                <w:ilvl w:val="0"/>
                <w:numId w:val="0"/>
              </w:numPr>
              <w:snapToGrid w:val="0"/>
              <w:rPr>
                <w:u w:val="none"/>
              </w:rPr>
            </w:pPr>
            <w:r>
              <w:rPr>
                <w:u w:val="none"/>
              </w:rPr>
              <w:t xml:space="preserve"> </w:t>
            </w:r>
          </w:p>
        </w:tc>
        <w:tc>
          <w:tcPr>
            <w:tcW w:w="3324" w:type="dxa"/>
            <w:tcBorders>
              <w:left w:val="single" w:sz="1" w:space="0" w:color="000000"/>
              <w:bottom w:val="single" w:sz="1" w:space="0" w:color="000000"/>
              <w:right w:val="single" w:sz="1" w:space="0" w:color="000000"/>
            </w:tcBorders>
            <w:shd w:val="clear" w:color="auto" w:fill="auto"/>
          </w:tcPr>
          <w:p w:rsidR="00D1222F" w:rsidRDefault="00D1222F" w:rsidP="00DD0706">
            <w:pPr>
              <w:pStyle w:val="Titolo2"/>
              <w:numPr>
                <w:ilvl w:val="0"/>
                <w:numId w:val="0"/>
              </w:numPr>
              <w:snapToGrid w:val="0"/>
              <w:rPr>
                <w:u w:val="none"/>
              </w:rPr>
            </w:pPr>
            <w:r>
              <w:rPr>
                <w:u w:val="none"/>
              </w:rPr>
              <w:t>Cosa fa il docente</w:t>
            </w:r>
          </w:p>
          <w:p w:rsidR="000A4198" w:rsidRDefault="000A4198" w:rsidP="000A4198">
            <w:r>
              <w:t>Propone il canto: Fare le facce</w:t>
            </w:r>
            <w:r w:rsidR="00A10A12">
              <w:t>.</w:t>
            </w:r>
          </w:p>
          <w:p w:rsidR="00A10A12" w:rsidRPr="000A4198" w:rsidRDefault="00A10A12" w:rsidP="000A4198">
            <w:r>
              <w:t>Presenta serigrafie di Andy Warhol.</w:t>
            </w:r>
          </w:p>
        </w:tc>
      </w:tr>
      <w:tr w:rsidR="00D1222F" w:rsidTr="00C31E2D">
        <w:trPr>
          <w:trHeight w:val="328"/>
        </w:trPr>
        <w:tc>
          <w:tcPr>
            <w:tcW w:w="6467" w:type="dxa"/>
            <w:vMerge w:val="restart"/>
            <w:tcBorders>
              <w:left w:val="single" w:sz="1" w:space="0" w:color="000000"/>
              <w:bottom w:val="single" w:sz="1" w:space="0" w:color="000000"/>
            </w:tcBorders>
            <w:shd w:val="clear" w:color="auto" w:fill="auto"/>
          </w:tcPr>
          <w:p w:rsidR="0045707C" w:rsidRPr="003D02E4" w:rsidRDefault="0045707C" w:rsidP="0045707C">
            <w:pPr>
              <w:pStyle w:val="Titolo2"/>
              <w:numPr>
                <w:ilvl w:val="0"/>
                <w:numId w:val="0"/>
              </w:numPr>
              <w:snapToGrid w:val="0"/>
              <w:rPr>
                <w:u w:val="none"/>
              </w:rPr>
            </w:pPr>
            <w:r>
              <w:rPr>
                <w:u w:val="none"/>
              </w:rPr>
              <w:t>Raccontano i bambini dopo l’incontro</w:t>
            </w:r>
          </w:p>
          <w:p w:rsidR="00D1222F" w:rsidRPr="0045707C" w:rsidRDefault="00E15CE1" w:rsidP="00DD0706">
            <w:pPr>
              <w:pStyle w:val="Contenutotabella"/>
              <w:snapToGrid w:val="0"/>
              <w:rPr>
                <w:iCs/>
              </w:rPr>
            </w:pPr>
            <w:r w:rsidRPr="00E15CE1">
              <w:rPr>
                <w:b/>
                <w:iCs/>
              </w:rPr>
              <w:t>Elisa</w:t>
            </w:r>
            <w:r>
              <w:rPr>
                <w:iCs/>
              </w:rPr>
              <w:t xml:space="preserve">: strabella questa canzone, mi fa ridere. </w:t>
            </w:r>
            <w:r w:rsidRPr="00E15CE1">
              <w:rPr>
                <w:b/>
                <w:iCs/>
              </w:rPr>
              <w:t>Elena</w:t>
            </w:r>
            <w:r>
              <w:rPr>
                <w:iCs/>
              </w:rPr>
              <w:t xml:space="preserve">: io sono felice quando vado alle giostre. </w:t>
            </w:r>
            <w:r w:rsidR="00C31E2D" w:rsidRPr="00C31E2D">
              <w:rPr>
                <w:b/>
                <w:iCs/>
              </w:rPr>
              <w:t>Matteo</w:t>
            </w:r>
            <w:r w:rsidR="00C31E2D">
              <w:rPr>
                <w:iCs/>
              </w:rPr>
              <w:t xml:space="preserve">: io sono felice quando vedo mio fratello che sorride. </w:t>
            </w:r>
            <w:r w:rsidR="00C31E2D" w:rsidRPr="00C31E2D">
              <w:rPr>
                <w:b/>
                <w:iCs/>
              </w:rPr>
              <w:t xml:space="preserve">Daniele: </w:t>
            </w:r>
            <w:r w:rsidR="00C31E2D">
              <w:rPr>
                <w:iCs/>
              </w:rPr>
              <w:t xml:space="preserve">io sono felice quando vedo la neve. </w:t>
            </w:r>
            <w:r w:rsidR="00C31E2D" w:rsidRPr="00C31E2D">
              <w:rPr>
                <w:b/>
                <w:iCs/>
              </w:rPr>
              <w:t>Martina</w:t>
            </w:r>
            <w:r w:rsidR="00C31E2D">
              <w:rPr>
                <w:iCs/>
              </w:rPr>
              <w:t xml:space="preserve">: io sono sempre felice. </w:t>
            </w:r>
            <w:r w:rsidR="00C31E2D" w:rsidRPr="00C31E2D">
              <w:rPr>
                <w:b/>
                <w:iCs/>
              </w:rPr>
              <w:t>Martino</w:t>
            </w:r>
            <w:r w:rsidR="00C31E2D">
              <w:rPr>
                <w:iCs/>
              </w:rPr>
              <w:t>: io sono triste quando</w:t>
            </w:r>
            <w:r>
              <w:rPr>
                <w:iCs/>
              </w:rPr>
              <w:t xml:space="preserve"> </w:t>
            </w:r>
            <w:r w:rsidR="00C31E2D">
              <w:rPr>
                <w:iCs/>
              </w:rPr>
              <w:t xml:space="preserve">qualcuno non gioca con me. </w:t>
            </w:r>
            <w:r w:rsidR="00C31E2D" w:rsidRPr="00C31E2D">
              <w:rPr>
                <w:b/>
                <w:iCs/>
              </w:rPr>
              <w:t xml:space="preserve">Nicola: </w:t>
            </w:r>
            <w:r w:rsidR="00C31E2D">
              <w:rPr>
                <w:iCs/>
              </w:rPr>
              <w:t xml:space="preserve">io quando sono arrabbiato divento brutto, gli occhi diventano tutti chiusi e nella fronte viene una piega. </w:t>
            </w:r>
            <w:r w:rsidR="00C31E2D" w:rsidRPr="00C31E2D">
              <w:rPr>
                <w:b/>
                <w:iCs/>
              </w:rPr>
              <w:t>Luca:</w:t>
            </w:r>
            <w:r w:rsidR="00C31E2D">
              <w:rPr>
                <w:iCs/>
              </w:rPr>
              <w:t xml:space="preserve"> io sono meravigliato quando compio gli anni e vedo delle cose bellissime e io le volevo molto.</w:t>
            </w:r>
          </w:p>
          <w:p w:rsidR="00D1222F" w:rsidRDefault="00D1222F" w:rsidP="00DD0706">
            <w:pPr>
              <w:pStyle w:val="Contenutotabella"/>
              <w:rPr>
                <w:i/>
                <w:iCs/>
              </w:rPr>
            </w:pPr>
          </w:p>
        </w:tc>
        <w:tc>
          <w:tcPr>
            <w:tcW w:w="3324" w:type="dxa"/>
            <w:tcBorders>
              <w:left w:val="single" w:sz="1" w:space="0" w:color="000000"/>
              <w:bottom w:val="single" w:sz="1" w:space="0" w:color="000000"/>
              <w:right w:val="single" w:sz="1" w:space="0" w:color="000000"/>
            </w:tcBorders>
            <w:shd w:val="clear" w:color="auto" w:fill="auto"/>
          </w:tcPr>
          <w:p w:rsidR="00D1222F" w:rsidRDefault="00D1222F" w:rsidP="00DD0706">
            <w:pPr>
              <w:pStyle w:val="Contenutotabella"/>
              <w:snapToGrid w:val="0"/>
              <w:rPr>
                <w:i/>
                <w:iCs/>
              </w:rPr>
            </w:pPr>
          </w:p>
        </w:tc>
      </w:tr>
      <w:tr w:rsidR="00D1222F" w:rsidTr="00C31E2D">
        <w:trPr>
          <w:trHeight w:val="328"/>
        </w:trPr>
        <w:tc>
          <w:tcPr>
            <w:tcW w:w="6467" w:type="dxa"/>
            <w:vMerge/>
            <w:tcBorders>
              <w:left w:val="single" w:sz="1" w:space="0" w:color="000000"/>
              <w:bottom w:val="single" w:sz="1" w:space="0" w:color="000000"/>
            </w:tcBorders>
            <w:shd w:val="clear" w:color="auto" w:fill="auto"/>
          </w:tcPr>
          <w:p w:rsidR="00D1222F" w:rsidRDefault="00D1222F" w:rsidP="00DD0706">
            <w:pPr>
              <w:pStyle w:val="Contenutotabella"/>
              <w:snapToGrid w:val="0"/>
              <w:rPr>
                <w:b/>
                <w:i/>
                <w:iCs/>
              </w:rPr>
            </w:pPr>
          </w:p>
        </w:tc>
        <w:tc>
          <w:tcPr>
            <w:tcW w:w="3324" w:type="dxa"/>
            <w:tcBorders>
              <w:left w:val="single" w:sz="1" w:space="0" w:color="000000"/>
              <w:bottom w:val="single" w:sz="1" w:space="0" w:color="000000"/>
              <w:right w:val="single" w:sz="1" w:space="0" w:color="000000"/>
            </w:tcBorders>
            <w:shd w:val="clear" w:color="auto" w:fill="auto"/>
          </w:tcPr>
          <w:p w:rsidR="00D1222F" w:rsidRDefault="00D1222F" w:rsidP="00DD0706">
            <w:pPr>
              <w:pStyle w:val="Titolo2"/>
              <w:numPr>
                <w:ilvl w:val="0"/>
                <w:numId w:val="0"/>
              </w:numPr>
              <w:snapToGrid w:val="0"/>
            </w:pPr>
            <w:r>
              <w:rPr>
                <w:u w:val="none"/>
              </w:rPr>
              <w:t>Cosa fanno gli studenti</w:t>
            </w:r>
          </w:p>
        </w:tc>
      </w:tr>
      <w:tr w:rsidR="00D1222F" w:rsidTr="00C31E2D">
        <w:trPr>
          <w:trHeight w:val="1138"/>
        </w:trPr>
        <w:tc>
          <w:tcPr>
            <w:tcW w:w="6467" w:type="dxa"/>
            <w:vMerge/>
            <w:tcBorders>
              <w:left w:val="single" w:sz="1" w:space="0" w:color="000000"/>
              <w:bottom w:val="single" w:sz="1" w:space="0" w:color="000000"/>
            </w:tcBorders>
            <w:shd w:val="clear" w:color="auto" w:fill="auto"/>
          </w:tcPr>
          <w:p w:rsidR="00D1222F" w:rsidRDefault="00D1222F" w:rsidP="00DD0706">
            <w:pPr>
              <w:pStyle w:val="Contenutotabella"/>
              <w:snapToGrid w:val="0"/>
              <w:rPr>
                <w:b/>
                <w:i/>
                <w:iCs/>
              </w:rPr>
            </w:pPr>
          </w:p>
        </w:tc>
        <w:tc>
          <w:tcPr>
            <w:tcW w:w="3324" w:type="dxa"/>
            <w:tcBorders>
              <w:left w:val="single" w:sz="1" w:space="0" w:color="000000"/>
              <w:bottom w:val="single" w:sz="1" w:space="0" w:color="000000"/>
              <w:right w:val="single" w:sz="1" w:space="0" w:color="000000"/>
            </w:tcBorders>
            <w:shd w:val="clear" w:color="auto" w:fill="auto"/>
          </w:tcPr>
          <w:p w:rsidR="00A10A12" w:rsidRDefault="007A7258" w:rsidP="00DD0706">
            <w:pPr>
              <w:pStyle w:val="Contenutotabella"/>
              <w:snapToGrid w:val="0"/>
              <w:rPr>
                <w:iCs/>
              </w:rPr>
            </w:pPr>
            <w:r w:rsidRPr="007A7258">
              <w:rPr>
                <w:iCs/>
              </w:rPr>
              <w:t>Ascoltano e memorizzano il canto. Imitano le smorfie</w:t>
            </w:r>
            <w:r>
              <w:rPr>
                <w:iCs/>
              </w:rPr>
              <w:t>.</w:t>
            </w:r>
          </w:p>
          <w:p w:rsidR="00D1222F" w:rsidRPr="007A7258" w:rsidRDefault="00A10A12" w:rsidP="00DD0706">
            <w:pPr>
              <w:pStyle w:val="Contenutotabella"/>
              <w:snapToGrid w:val="0"/>
              <w:rPr>
                <w:iCs/>
              </w:rPr>
            </w:pPr>
            <w:r>
              <w:rPr>
                <w:iCs/>
              </w:rPr>
              <w:t>Utilizzano gli acquarelli e il colore per esprimere sentimenti</w:t>
            </w:r>
          </w:p>
        </w:tc>
      </w:tr>
    </w:tbl>
    <w:p w:rsidR="00645D79" w:rsidRDefault="00645D79" w:rsidP="00645D79">
      <w:pPr>
        <w:pStyle w:val="Titolo1"/>
      </w:pPr>
    </w:p>
    <w:p w:rsidR="00A10A12" w:rsidRPr="00A10A12" w:rsidRDefault="00A10A12" w:rsidP="00A10A12"/>
    <w:p w:rsidR="00645D79" w:rsidRDefault="00645D79" w:rsidP="00645D79"/>
    <w:tbl>
      <w:tblPr>
        <w:tblW w:w="9657" w:type="dxa"/>
        <w:tblInd w:w="55" w:type="dxa"/>
        <w:tblLayout w:type="fixed"/>
        <w:tblCellMar>
          <w:top w:w="55" w:type="dxa"/>
          <w:left w:w="55" w:type="dxa"/>
          <w:bottom w:w="55" w:type="dxa"/>
          <w:right w:w="55" w:type="dxa"/>
        </w:tblCellMar>
        <w:tblLook w:val="0000" w:firstRow="0" w:lastRow="0" w:firstColumn="0" w:lastColumn="0" w:noHBand="0" w:noVBand="0"/>
      </w:tblPr>
      <w:tblGrid>
        <w:gridCol w:w="6378"/>
        <w:gridCol w:w="3279"/>
      </w:tblGrid>
      <w:tr w:rsidR="00747DF2" w:rsidTr="00F023D9">
        <w:trPr>
          <w:trHeight w:val="354"/>
        </w:trPr>
        <w:tc>
          <w:tcPr>
            <w:tcW w:w="9657" w:type="dxa"/>
            <w:gridSpan w:val="2"/>
            <w:tcBorders>
              <w:top w:val="single" w:sz="1" w:space="0" w:color="000000"/>
              <w:left w:val="single" w:sz="1" w:space="0" w:color="000000"/>
              <w:bottom w:val="single" w:sz="1" w:space="0" w:color="000000"/>
              <w:right w:val="single" w:sz="1" w:space="0" w:color="000000"/>
            </w:tcBorders>
            <w:shd w:val="clear" w:color="auto" w:fill="auto"/>
          </w:tcPr>
          <w:p w:rsidR="00747DF2" w:rsidRDefault="00747DF2" w:rsidP="001D2083">
            <w:pPr>
              <w:pStyle w:val="Titolo1"/>
              <w:snapToGrid w:val="0"/>
            </w:pPr>
            <w:r>
              <w:rPr>
                <w:rFonts w:ascii="Comic Sans MS" w:hAnsi="Comic Sans MS" w:cs="Comic Sans MS"/>
                <w:sz w:val="28"/>
              </w:rPr>
              <w:lastRenderedPageBreak/>
              <w:t>Sequenza 4</w:t>
            </w:r>
          </w:p>
        </w:tc>
      </w:tr>
      <w:tr w:rsidR="00747DF2" w:rsidTr="00F023D9">
        <w:trPr>
          <w:trHeight w:val="383"/>
        </w:trPr>
        <w:tc>
          <w:tcPr>
            <w:tcW w:w="9657" w:type="dxa"/>
            <w:gridSpan w:val="2"/>
            <w:tcBorders>
              <w:left w:val="single" w:sz="1" w:space="0" w:color="000000"/>
              <w:bottom w:val="single" w:sz="1" w:space="0" w:color="000000"/>
              <w:right w:val="single" w:sz="1" w:space="0" w:color="000000"/>
            </w:tcBorders>
            <w:shd w:val="clear" w:color="auto" w:fill="auto"/>
          </w:tcPr>
          <w:p w:rsidR="00747DF2" w:rsidRDefault="00747DF2" w:rsidP="001D2083">
            <w:pPr>
              <w:pStyle w:val="Titolo1"/>
              <w:snapToGrid w:val="0"/>
            </w:pPr>
            <w:r>
              <w:rPr>
                <w:rFonts w:ascii="Comic Sans MS" w:hAnsi="Comic Sans MS" w:cs="Comic Sans MS"/>
                <w:color w:val="FF0000"/>
                <w:sz w:val="28"/>
              </w:rPr>
              <w:t>Descrizione della sequenza</w:t>
            </w:r>
          </w:p>
        </w:tc>
      </w:tr>
      <w:tr w:rsidR="00747DF2" w:rsidRPr="004A470F" w:rsidTr="00F023D9">
        <w:trPr>
          <w:trHeight w:val="346"/>
        </w:trPr>
        <w:tc>
          <w:tcPr>
            <w:tcW w:w="9657" w:type="dxa"/>
            <w:gridSpan w:val="2"/>
            <w:tcBorders>
              <w:left w:val="single" w:sz="1" w:space="0" w:color="000000"/>
              <w:bottom w:val="single" w:sz="1" w:space="0" w:color="000000"/>
              <w:right w:val="single" w:sz="1" w:space="0" w:color="000000"/>
            </w:tcBorders>
            <w:shd w:val="clear" w:color="auto" w:fill="auto"/>
          </w:tcPr>
          <w:p w:rsidR="00747DF2" w:rsidRPr="00C67D92" w:rsidRDefault="00747DF2" w:rsidP="001D2083">
            <w:pPr>
              <w:pStyle w:val="Titolo2"/>
              <w:snapToGrid w:val="0"/>
              <w:jc w:val="center"/>
              <w:rPr>
                <w:rFonts w:ascii="Times New Roman" w:hAnsi="Times New Roman" w:cs="Times New Roman"/>
                <w:sz w:val="24"/>
              </w:rPr>
            </w:pPr>
            <w:r>
              <w:rPr>
                <w:rFonts w:ascii="Times New Roman" w:hAnsi="Times New Roman" w:cs="Times New Roman"/>
                <w:sz w:val="24"/>
              </w:rPr>
              <w:t>I visi e gli sguardi del ‘600</w:t>
            </w:r>
          </w:p>
          <w:p w:rsidR="00747DF2" w:rsidRDefault="00747DF2" w:rsidP="001D2083">
            <w:pPr>
              <w:rPr>
                <w:rFonts w:cs="Times New Roman"/>
              </w:rPr>
            </w:pPr>
            <w:r>
              <w:rPr>
                <w:rFonts w:cs="Times New Roman"/>
              </w:rPr>
              <w:t xml:space="preserve">L’osservazione dei ritratti di un artista del ‘600 come Carlo Ceresa può aiutare a comprendere ancora una volta gli elementi che compongono un viso. Attraverso i suoi ritratti realistici si osserva come, al variare di proporzioni, distanze, forma anatomica, i volti comunichino personalità e, quindi, biografie differenti. L’attività consiste nel comporre un proprio volto a partire da nasi, occhi, bocche ritagliati da fotocopie di quadri del Ceresa e poi raccontare attraverso le scelte fatte una differente storia. </w:t>
            </w:r>
          </w:p>
          <w:p w:rsidR="00B4334B" w:rsidRDefault="00B376B7" w:rsidP="001D2083">
            <w:pPr>
              <w:rPr>
                <w:rFonts w:cs="Times New Roman"/>
              </w:rPr>
            </w:pPr>
            <w:r>
              <w:rPr>
                <w:rFonts w:cs="Times New Roman"/>
                <w:noProof/>
                <w:lang w:eastAsia="it-IT" w:bidi="ar-SA"/>
              </w:rPr>
              <w:t xml:space="preserve"> </w:t>
            </w:r>
            <w:r w:rsidRPr="00B376B7">
              <w:rPr>
                <w:rFonts w:cs="Times New Roman"/>
                <w:noProof/>
                <w:lang w:eastAsia="it-IT" w:bidi="ar-SA"/>
              </w:rPr>
              <w:drawing>
                <wp:inline distT="0" distB="0" distL="0" distR="0">
                  <wp:extent cx="1815428" cy="1362075"/>
                  <wp:effectExtent l="0" t="0" r="0" b="0"/>
                  <wp:docPr id="18" name="Immagine 18" descr="C:\Users\Silvia\Desktop\immagini scuola\DSCN2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ilvia\Desktop\immagini scuola\DSCN257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17972" cy="1363984"/>
                          </a:xfrm>
                          <a:prstGeom prst="rect">
                            <a:avLst/>
                          </a:prstGeom>
                          <a:noFill/>
                          <a:ln>
                            <a:noFill/>
                          </a:ln>
                        </pic:spPr>
                      </pic:pic>
                    </a:graphicData>
                  </a:graphic>
                </wp:inline>
              </w:drawing>
            </w:r>
            <w:r>
              <w:rPr>
                <w:rFonts w:cs="Times New Roman"/>
                <w:noProof/>
                <w:lang w:eastAsia="it-IT" w:bidi="ar-SA"/>
              </w:rPr>
              <w:t xml:space="preserve">  </w:t>
            </w:r>
            <w:r w:rsidR="00B4334B" w:rsidRPr="00B4334B">
              <w:rPr>
                <w:rFonts w:cs="Times New Roman"/>
                <w:noProof/>
                <w:lang w:eastAsia="it-IT" w:bidi="ar-SA"/>
              </w:rPr>
              <w:drawing>
                <wp:inline distT="0" distB="0" distL="0" distR="0">
                  <wp:extent cx="1806117" cy="1355090"/>
                  <wp:effectExtent l="0" t="0" r="3810" b="0"/>
                  <wp:docPr id="6" name="Immagine 6" descr="C:\Users\Silvia\Desktop\immagini scuola\DSCN25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lvia\Desktop\immagini scuola\DSCN257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1599" cy="1359203"/>
                          </a:xfrm>
                          <a:prstGeom prst="rect">
                            <a:avLst/>
                          </a:prstGeom>
                          <a:noFill/>
                          <a:ln>
                            <a:noFill/>
                          </a:ln>
                        </pic:spPr>
                      </pic:pic>
                    </a:graphicData>
                  </a:graphic>
                </wp:inline>
              </w:drawing>
            </w:r>
            <w:r>
              <w:rPr>
                <w:rFonts w:cs="Times New Roman"/>
              </w:rPr>
              <w:t xml:space="preserve"> </w:t>
            </w:r>
            <w:r>
              <w:rPr>
                <w:rFonts w:cs="Times New Roman"/>
                <w:noProof/>
                <w:lang w:eastAsia="it-IT" w:bidi="ar-SA"/>
              </w:rPr>
              <w:t xml:space="preserve"> </w:t>
            </w:r>
            <w:r w:rsidRPr="00B376B7">
              <w:rPr>
                <w:rFonts w:cs="Times New Roman"/>
                <w:noProof/>
                <w:lang w:eastAsia="it-IT" w:bidi="ar-SA"/>
              </w:rPr>
              <w:drawing>
                <wp:inline distT="0" distB="0" distL="0" distR="0">
                  <wp:extent cx="1838325" cy="1379253"/>
                  <wp:effectExtent l="0" t="0" r="0" b="0"/>
                  <wp:docPr id="19" name="Immagine 19" descr="C:\Users\Silvia\Desktop\immagini scuola\DSCN2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ilvia\Desktop\immagini scuola\DSCN257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39257" cy="1379952"/>
                          </a:xfrm>
                          <a:prstGeom prst="rect">
                            <a:avLst/>
                          </a:prstGeom>
                          <a:noFill/>
                          <a:ln>
                            <a:noFill/>
                          </a:ln>
                        </pic:spPr>
                      </pic:pic>
                    </a:graphicData>
                  </a:graphic>
                </wp:inline>
              </w:drawing>
            </w:r>
          </w:p>
          <w:p w:rsidR="00B4334B" w:rsidRPr="004A470F" w:rsidRDefault="00B4334B" w:rsidP="001D2083">
            <w:pPr>
              <w:rPr>
                <w:rFonts w:cs="Times New Roman"/>
              </w:rPr>
            </w:pPr>
          </w:p>
        </w:tc>
      </w:tr>
      <w:tr w:rsidR="00747DF2" w:rsidRPr="000A4198" w:rsidTr="00F023D9">
        <w:trPr>
          <w:trHeight w:val="423"/>
        </w:trPr>
        <w:tc>
          <w:tcPr>
            <w:tcW w:w="6378" w:type="dxa"/>
            <w:tcBorders>
              <w:left w:val="single" w:sz="1" w:space="0" w:color="000000"/>
              <w:bottom w:val="single" w:sz="1" w:space="0" w:color="000000"/>
            </w:tcBorders>
            <w:shd w:val="clear" w:color="auto" w:fill="auto"/>
          </w:tcPr>
          <w:p w:rsidR="00747DF2" w:rsidRDefault="00747DF2" w:rsidP="001D2083">
            <w:pPr>
              <w:pStyle w:val="Titolo2"/>
              <w:numPr>
                <w:ilvl w:val="0"/>
                <w:numId w:val="0"/>
              </w:numPr>
              <w:snapToGrid w:val="0"/>
              <w:rPr>
                <w:u w:val="none"/>
              </w:rPr>
            </w:pPr>
            <w:r>
              <w:rPr>
                <w:u w:val="none"/>
              </w:rPr>
              <w:t>Obiettivi della sequenza</w:t>
            </w:r>
          </w:p>
          <w:p w:rsidR="00747DF2" w:rsidRPr="00883D35" w:rsidRDefault="00747DF2" w:rsidP="001D2083">
            <w:pPr>
              <w:pStyle w:val="citazione"/>
              <w:ind w:left="0"/>
              <w:rPr>
                <w:bCs/>
                <w:i w:val="0"/>
                <w:iCs/>
              </w:rPr>
            </w:pPr>
            <w:r w:rsidRPr="00883D35">
              <w:rPr>
                <w:bCs/>
                <w:i w:val="0"/>
                <w:iCs/>
              </w:rPr>
              <w:t>Riprodurre i tratti e l’ovale del volto comporre un proprio volto e raccontarne la biografia.</w:t>
            </w:r>
          </w:p>
          <w:p w:rsidR="00747DF2" w:rsidRPr="00883D35" w:rsidRDefault="00747DF2" w:rsidP="001D2083">
            <w:pPr>
              <w:pStyle w:val="citazione"/>
              <w:ind w:left="0"/>
              <w:rPr>
                <w:bCs/>
                <w:i w:val="0"/>
                <w:iCs/>
              </w:rPr>
            </w:pPr>
          </w:p>
          <w:p w:rsidR="00747DF2" w:rsidRDefault="00747DF2" w:rsidP="001D2083">
            <w:pPr>
              <w:pStyle w:val="Titolo2"/>
              <w:numPr>
                <w:ilvl w:val="0"/>
                <w:numId w:val="0"/>
              </w:numPr>
              <w:snapToGrid w:val="0"/>
              <w:rPr>
                <w:u w:val="none"/>
              </w:rPr>
            </w:pPr>
          </w:p>
        </w:tc>
        <w:tc>
          <w:tcPr>
            <w:tcW w:w="3278" w:type="dxa"/>
            <w:tcBorders>
              <w:left w:val="single" w:sz="1" w:space="0" w:color="000000"/>
              <w:bottom w:val="single" w:sz="1" w:space="0" w:color="000000"/>
              <w:right w:val="single" w:sz="1" w:space="0" w:color="000000"/>
            </w:tcBorders>
            <w:shd w:val="clear" w:color="auto" w:fill="auto"/>
          </w:tcPr>
          <w:p w:rsidR="00747DF2" w:rsidRDefault="00747DF2" w:rsidP="001D2083">
            <w:pPr>
              <w:pStyle w:val="Titolo2"/>
              <w:numPr>
                <w:ilvl w:val="0"/>
                <w:numId w:val="0"/>
              </w:numPr>
              <w:snapToGrid w:val="0"/>
              <w:rPr>
                <w:u w:val="none"/>
              </w:rPr>
            </w:pPr>
            <w:r>
              <w:rPr>
                <w:u w:val="none"/>
              </w:rPr>
              <w:t>Cosa fa il docente</w:t>
            </w:r>
          </w:p>
          <w:p w:rsidR="00747DF2" w:rsidRPr="000A4198" w:rsidRDefault="00747DF2" w:rsidP="001D2083">
            <w:r>
              <w:t>Propone l’osservazione dei particolari di alcuni ritratti del Ceresa. Invita a ritagliare occhi, nasi</w:t>
            </w:r>
            <w:r w:rsidR="00EF591C">
              <w:t>,</w:t>
            </w:r>
            <w:r>
              <w:t xml:space="preserve"> bocche e a ricostruire i volti.</w:t>
            </w:r>
          </w:p>
        </w:tc>
      </w:tr>
      <w:tr w:rsidR="00747DF2" w:rsidTr="00F023D9">
        <w:trPr>
          <w:trHeight w:val="324"/>
        </w:trPr>
        <w:tc>
          <w:tcPr>
            <w:tcW w:w="6378" w:type="dxa"/>
            <w:vMerge w:val="restart"/>
            <w:tcBorders>
              <w:left w:val="single" w:sz="1" w:space="0" w:color="000000"/>
              <w:bottom w:val="single" w:sz="1" w:space="0" w:color="000000"/>
            </w:tcBorders>
            <w:shd w:val="clear" w:color="auto" w:fill="auto"/>
          </w:tcPr>
          <w:p w:rsidR="005F1A00" w:rsidRPr="003D02E4" w:rsidRDefault="005F1A00" w:rsidP="005F1A00">
            <w:pPr>
              <w:pStyle w:val="Titolo2"/>
              <w:numPr>
                <w:ilvl w:val="0"/>
                <w:numId w:val="0"/>
              </w:numPr>
              <w:snapToGrid w:val="0"/>
              <w:rPr>
                <w:u w:val="none"/>
              </w:rPr>
            </w:pPr>
            <w:r>
              <w:rPr>
                <w:u w:val="none"/>
              </w:rPr>
              <w:t>Raccontano i bambini dopo l’incontro</w:t>
            </w:r>
          </w:p>
          <w:p w:rsidR="00747DF2" w:rsidRPr="005F1A00" w:rsidRDefault="005F1A00" w:rsidP="001D2083">
            <w:pPr>
              <w:pStyle w:val="Contenutotabella"/>
              <w:snapToGrid w:val="0"/>
              <w:rPr>
                <w:iCs/>
              </w:rPr>
            </w:pPr>
            <w:r w:rsidRPr="005F1A00">
              <w:rPr>
                <w:b/>
                <w:iCs/>
              </w:rPr>
              <w:t>Davide:</w:t>
            </w:r>
            <w:r>
              <w:rPr>
                <w:b/>
                <w:iCs/>
              </w:rPr>
              <w:t xml:space="preserve"> </w:t>
            </w:r>
            <w:r>
              <w:rPr>
                <w:iCs/>
              </w:rPr>
              <w:t xml:space="preserve">la bocca è come una banana, infatti questa faccia sembra una scimmia. </w:t>
            </w:r>
            <w:r w:rsidRPr="005F1A00">
              <w:rPr>
                <w:b/>
                <w:iCs/>
              </w:rPr>
              <w:t>Elisa:</w:t>
            </w:r>
            <w:r>
              <w:rPr>
                <w:b/>
                <w:iCs/>
              </w:rPr>
              <w:t xml:space="preserve"> </w:t>
            </w:r>
            <w:r>
              <w:rPr>
                <w:iCs/>
              </w:rPr>
              <w:t>gli occhi sembrano una galleria</w:t>
            </w:r>
            <w:r w:rsidR="00F023D9">
              <w:rPr>
                <w:iCs/>
              </w:rPr>
              <w:t xml:space="preserve"> buia e in fondo ci vedi una luce. </w:t>
            </w:r>
            <w:r w:rsidR="00F023D9" w:rsidRPr="00F023D9">
              <w:rPr>
                <w:b/>
                <w:iCs/>
              </w:rPr>
              <w:t>Pietro:</w:t>
            </w:r>
            <w:r w:rsidR="00F023D9">
              <w:rPr>
                <w:iCs/>
              </w:rPr>
              <w:t xml:space="preserve"> se metti gli occhi vicini la faccia diventa cattiva se metti gli occhi lontani diventa subito più buono. </w:t>
            </w:r>
            <w:r w:rsidR="00F023D9" w:rsidRPr="00F023D9">
              <w:rPr>
                <w:b/>
                <w:iCs/>
              </w:rPr>
              <w:t>Asia:</w:t>
            </w:r>
            <w:r w:rsidR="00F023D9">
              <w:rPr>
                <w:iCs/>
              </w:rPr>
              <w:t xml:space="preserve"> se la bocca è aperta parla con gli amici se la chiudi vuol dire che sei sola e quasi ti viene da piangere. </w:t>
            </w:r>
            <w:r w:rsidR="00F023D9" w:rsidRPr="00F023D9">
              <w:rPr>
                <w:b/>
                <w:iCs/>
              </w:rPr>
              <w:t>Paolo:</w:t>
            </w:r>
            <w:r w:rsidR="00F023D9">
              <w:rPr>
                <w:iCs/>
              </w:rPr>
              <w:t xml:space="preserve"> è più bella una faccia che ride, se guardi una faccia che piange ti viene da piangere.</w:t>
            </w:r>
          </w:p>
          <w:p w:rsidR="00747DF2" w:rsidRDefault="00747DF2" w:rsidP="001D2083">
            <w:pPr>
              <w:pStyle w:val="Contenutotabella"/>
              <w:rPr>
                <w:i/>
                <w:iCs/>
              </w:rPr>
            </w:pPr>
          </w:p>
        </w:tc>
        <w:tc>
          <w:tcPr>
            <w:tcW w:w="3278" w:type="dxa"/>
            <w:tcBorders>
              <w:left w:val="single" w:sz="1" w:space="0" w:color="000000"/>
              <w:bottom w:val="single" w:sz="1" w:space="0" w:color="000000"/>
              <w:right w:val="single" w:sz="1" w:space="0" w:color="000000"/>
            </w:tcBorders>
            <w:shd w:val="clear" w:color="auto" w:fill="auto"/>
          </w:tcPr>
          <w:p w:rsidR="00747DF2" w:rsidRDefault="00747DF2" w:rsidP="001D2083">
            <w:pPr>
              <w:pStyle w:val="Contenutotabella"/>
              <w:snapToGrid w:val="0"/>
              <w:rPr>
                <w:i/>
                <w:iCs/>
              </w:rPr>
            </w:pPr>
          </w:p>
        </w:tc>
      </w:tr>
      <w:tr w:rsidR="00747DF2" w:rsidTr="00F023D9">
        <w:trPr>
          <w:trHeight w:val="324"/>
        </w:trPr>
        <w:tc>
          <w:tcPr>
            <w:tcW w:w="6378" w:type="dxa"/>
            <w:vMerge/>
            <w:tcBorders>
              <w:left w:val="single" w:sz="1" w:space="0" w:color="000000"/>
              <w:bottom w:val="single" w:sz="1" w:space="0" w:color="000000"/>
            </w:tcBorders>
            <w:shd w:val="clear" w:color="auto" w:fill="auto"/>
          </w:tcPr>
          <w:p w:rsidR="00747DF2" w:rsidRDefault="00747DF2" w:rsidP="001D2083">
            <w:pPr>
              <w:pStyle w:val="Contenutotabella"/>
              <w:snapToGrid w:val="0"/>
              <w:rPr>
                <w:b/>
                <w:i/>
                <w:iCs/>
              </w:rPr>
            </w:pPr>
          </w:p>
        </w:tc>
        <w:tc>
          <w:tcPr>
            <w:tcW w:w="3278" w:type="dxa"/>
            <w:tcBorders>
              <w:left w:val="single" w:sz="1" w:space="0" w:color="000000"/>
              <w:bottom w:val="single" w:sz="1" w:space="0" w:color="000000"/>
              <w:right w:val="single" w:sz="1" w:space="0" w:color="000000"/>
            </w:tcBorders>
            <w:shd w:val="clear" w:color="auto" w:fill="auto"/>
          </w:tcPr>
          <w:p w:rsidR="00747DF2" w:rsidRDefault="00747DF2" w:rsidP="001D2083">
            <w:pPr>
              <w:pStyle w:val="Titolo2"/>
              <w:numPr>
                <w:ilvl w:val="0"/>
                <w:numId w:val="0"/>
              </w:numPr>
              <w:snapToGrid w:val="0"/>
            </w:pPr>
            <w:r>
              <w:rPr>
                <w:u w:val="none"/>
              </w:rPr>
              <w:t>Cosa fanno gli studenti</w:t>
            </w:r>
          </w:p>
        </w:tc>
      </w:tr>
      <w:tr w:rsidR="00747DF2" w:rsidRPr="007A7258" w:rsidTr="00F023D9">
        <w:trPr>
          <w:trHeight w:val="856"/>
        </w:trPr>
        <w:tc>
          <w:tcPr>
            <w:tcW w:w="6378" w:type="dxa"/>
            <w:vMerge/>
            <w:tcBorders>
              <w:left w:val="single" w:sz="1" w:space="0" w:color="000000"/>
              <w:bottom w:val="single" w:sz="1" w:space="0" w:color="000000"/>
            </w:tcBorders>
            <w:shd w:val="clear" w:color="auto" w:fill="auto"/>
          </w:tcPr>
          <w:p w:rsidR="00747DF2" w:rsidRDefault="00747DF2" w:rsidP="001D2083">
            <w:pPr>
              <w:pStyle w:val="Contenutotabella"/>
              <w:snapToGrid w:val="0"/>
              <w:rPr>
                <w:b/>
                <w:i/>
                <w:iCs/>
              </w:rPr>
            </w:pPr>
          </w:p>
        </w:tc>
        <w:tc>
          <w:tcPr>
            <w:tcW w:w="3278" w:type="dxa"/>
            <w:tcBorders>
              <w:left w:val="single" w:sz="1" w:space="0" w:color="000000"/>
              <w:bottom w:val="single" w:sz="1" w:space="0" w:color="000000"/>
              <w:right w:val="single" w:sz="1" w:space="0" w:color="000000"/>
            </w:tcBorders>
            <w:shd w:val="clear" w:color="auto" w:fill="auto"/>
          </w:tcPr>
          <w:p w:rsidR="00747DF2" w:rsidRPr="007A7258" w:rsidRDefault="00747DF2" w:rsidP="001D2083">
            <w:pPr>
              <w:pStyle w:val="Contenutotabella"/>
              <w:snapToGrid w:val="0"/>
              <w:rPr>
                <w:iCs/>
              </w:rPr>
            </w:pPr>
            <w:r>
              <w:rPr>
                <w:iCs/>
              </w:rPr>
              <w:t xml:space="preserve">Ritagliano, incollano e raccontano la storia del personaggio da loro creato. </w:t>
            </w:r>
          </w:p>
        </w:tc>
      </w:tr>
    </w:tbl>
    <w:p w:rsidR="001D32C1" w:rsidRPr="001D32C1" w:rsidRDefault="001D32C1" w:rsidP="00747DF2">
      <w:pPr>
        <w:pStyle w:val="Titolo1"/>
        <w:numPr>
          <w:ilvl w:val="0"/>
          <w:numId w:val="0"/>
        </w:numPr>
        <w:jc w:val="left"/>
      </w:pPr>
    </w:p>
    <w:p w:rsidR="001D32C1" w:rsidRPr="001D32C1" w:rsidRDefault="001D32C1" w:rsidP="00EC7458">
      <w:pPr>
        <w:pStyle w:val="Titolo1"/>
      </w:pPr>
    </w:p>
    <w:p w:rsidR="001D32C1" w:rsidRPr="001D32C1" w:rsidRDefault="001D32C1" w:rsidP="00EC7458">
      <w:pPr>
        <w:pStyle w:val="Titolo1"/>
      </w:pPr>
    </w:p>
    <w:p w:rsidR="00B4334B" w:rsidRPr="00B4334B" w:rsidRDefault="00B4334B" w:rsidP="00883D35">
      <w:pPr>
        <w:pStyle w:val="Titolo1"/>
      </w:pPr>
    </w:p>
    <w:p w:rsidR="00B4334B" w:rsidRPr="00B4334B" w:rsidRDefault="00B4334B" w:rsidP="00883D35">
      <w:pPr>
        <w:pStyle w:val="Titolo1"/>
      </w:pPr>
    </w:p>
    <w:p w:rsidR="00B4334B" w:rsidRPr="00B4334B" w:rsidRDefault="00B4334B" w:rsidP="00883D35">
      <w:pPr>
        <w:pStyle w:val="Titolo1"/>
      </w:pPr>
    </w:p>
    <w:p w:rsidR="00EC7458" w:rsidRDefault="00EC7458" w:rsidP="00B4334B">
      <w:pPr>
        <w:pStyle w:val="Titolo1"/>
        <w:numPr>
          <w:ilvl w:val="0"/>
          <w:numId w:val="0"/>
        </w:numPr>
        <w:ind w:left="432" w:hanging="432"/>
        <w:jc w:val="both"/>
      </w:pPr>
    </w:p>
    <w:p w:rsidR="00EC7458" w:rsidRDefault="00EC7458" w:rsidP="00EC7458"/>
    <w:p w:rsidR="00B376B7" w:rsidRDefault="00B376B7" w:rsidP="00B4334B">
      <w:pPr>
        <w:pStyle w:val="Titolo1"/>
        <w:numPr>
          <w:ilvl w:val="0"/>
          <w:numId w:val="0"/>
        </w:numPr>
        <w:ind w:left="3972" w:firstLine="276"/>
        <w:jc w:val="left"/>
        <w:rPr>
          <w:bCs/>
        </w:rPr>
      </w:pPr>
    </w:p>
    <w:p w:rsidR="00B376B7" w:rsidRDefault="00B376B7" w:rsidP="00B376B7"/>
    <w:p w:rsidR="00B376B7" w:rsidRDefault="00B376B7" w:rsidP="00B376B7"/>
    <w:p w:rsidR="00B376B7" w:rsidRDefault="00B376B7" w:rsidP="00B376B7"/>
    <w:p w:rsidR="00B376B7" w:rsidRDefault="00B376B7" w:rsidP="00B376B7"/>
    <w:p w:rsidR="00B376B7" w:rsidRDefault="00B376B7" w:rsidP="00B376B7"/>
    <w:p w:rsidR="00B376B7" w:rsidRDefault="00B376B7" w:rsidP="00B376B7"/>
    <w:p w:rsidR="00B376B7" w:rsidRDefault="00B376B7" w:rsidP="00B376B7"/>
    <w:p w:rsidR="00B376B7" w:rsidRDefault="00B376B7" w:rsidP="00B376B7"/>
    <w:p w:rsidR="00B376B7" w:rsidRDefault="00B376B7" w:rsidP="00B376B7"/>
    <w:p w:rsidR="00B376B7" w:rsidRPr="00B376B7" w:rsidRDefault="00B376B7" w:rsidP="00B376B7"/>
    <w:p w:rsidR="00B376B7" w:rsidRDefault="00B376B7" w:rsidP="00B4334B">
      <w:pPr>
        <w:pStyle w:val="Titolo1"/>
        <w:numPr>
          <w:ilvl w:val="0"/>
          <w:numId w:val="0"/>
        </w:numPr>
        <w:ind w:left="3972" w:firstLine="276"/>
        <w:jc w:val="left"/>
        <w:rPr>
          <w:bCs/>
        </w:rPr>
      </w:pPr>
    </w:p>
    <w:p w:rsidR="00B4334B" w:rsidRDefault="00B4334B" w:rsidP="007D42CD">
      <w:pPr>
        <w:pStyle w:val="Titolo1"/>
        <w:numPr>
          <w:ilvl w:val="0"/>
          <w:numId w:val="0"/>
        </w:numPr>
        <w:ind w:left="432" w:hanging="432"/>
      </w:pPr>
      <w:r w:rsidRPr="00B4334B">
        <w:rPr>
          <w:bCs/>
        </w:rPr>
        <w:t>Riflessioni sull'attività</w:t>
      </w:r>
    </w:p>
    <w:p w:rsidR="00B4334B" w:rsidRPr="00B4334B" w:rsidRDefault="00B4334B" w:rsidP="00EC7458">
      <w:pPr>
        <w:pStyle w:val="Nessunaspaziatura"/>
        <w:numPr>
          <w:ilvl w:val="0"/>
          <w:numId w:val="3"/>
        </w:numPr>
        <w:jc w:val="center"/>
      </w:pPr>
    </w:p>
    <w:p w:rsidR="00B4334B" w:rsidRPr="00B4334B" w:rsidRDefault="00B4334B" w:rsidP="00EC7458">
      <w:pPr>
        <w:pStyle w:val="Nessunaspaziatura"/>
        <w:numPr>
          <w:ilvl w:val="0"/>
          <w:numId w:val="3"/>
        </w:numPr>
        <w:jc w:val="center"/>
      </w:pPr>
    </w:p>
    <w:p w:rsidR="00EC7458" w:rsidRDefault="00EC7458" w:rsidP="00EC7458">
      <w:pPr>
        <w:pStyle w:val="Nessunaspaziatura"/>
        <w:numPr>
          <w:ilvl w:val="0"/>
          <w:numId w:val="3"/>
        </w:numPr>
        <w:jc w:val="center"/>
      </w:pPr>
      <w:r>
        <w:rPr>
          <w:i/>
          <w:iCs/>
        </w:rPr>
        <w:t>Paragrafo di considerazioni successive allo svolgimento dell'attività in classe</w:t>
      </w:r>
    </w:p>
    <w:p w:rsidR="00EC7458" w:rsidRDefault="00EC7458" w:rsidP="00EC7458"/>
    <w:p w:rsidR="00EC7458" w:rsidRDefault="00EC7458" w:rsidP="00EC7458">
      <w:pPr>
        <w:pStyle w:val="citazione"/>
        <w:ind w:left="0"/>
      </w:pPr>
    </w:p>
    <w:p w:rsidR="00EC7458" w:rsidRPr="00633393" w:rsidRDefault="00EC7458" w:rsidP="00EC7458">
      <w:pPr>
        <w:pStyle w:val="Titolo3"/>
        <w:jc w:val="center"/>
        <w:rPr>
          <w:i/>
          <w:iCs/>
          <w:lang w:val="it-IT"/>
        </w:rPr>
      </w:pPr>
      <w:r>
        <w:rPr>
          <w:lang w:val="it-IT"/>
        </w:rPr>
        <w:t>Ambiente di apprendimento e organizzazione delle attività didattiche</w:t>
      </w:r>
    </w:p>
    <w:p w:rsidR="00EC7458" w:rsidRDefault="00EC7458" w:rsidP="00EC7458">
      <w:pPr>
        <w:rPr>
          <w:i/>
          <w:iCs/>
        </w:rPr>
      </w:pPr>
    </w:p>
    <w:p w:rsidR="00EC7458" w:rsidRDefault="00EC7458" w:rsidP="00EC7458">
      <w:pPr>
        <w:rPr>
          <w:rFonts w:ascii="Comic Sans MS" w:hAnsi="Comic Sans MS" w:cs="Comic Sans MS"/>
          <w:sz w:val="22"/>
        </w:rPr>
      </w:pPr>
    </w:p>
    <w:p w:rsidR="00EC7458" w:rsidRDefault="00EC7458" w:rsidP="00EC7458">
      <w:r>
        <w:rPr>
          <w:rFonts w:ascii="Comic Sans MS" w:hAnsi="Comic Sans MS" w:cs="Comic Sans MS"/>
          <w:b/>
          <w:i/>
          <w:iCs/>
          <w:color w:val="FF0000"/>
          <w:sz w:val="20"/>
        </w:rPr>
        <w:t>Quali sono i vantaggi rilevati nell'utilizzo della risorsa? Quali i vincoli e le difficoltà incontrate?</w:t>
      </w:r>
    </w:p>
    <w:p w:rsidR="00EC7458" w:rsidRPr="00826974" w:rsidRDefault="00AD2F36" w:rsidP="00EC7458">
      <w:pPr>
        <w:rPr>
          <w:rFonts w:ascii="Comic Sans MS" w:hAnsi="Comic Sans MS"/>
        </w:rPr>
      </w:pPr>
      <w:r w:rsidRPr="00826974">
        <w:rPr>
          <w:rFonts w:ascii="Comic Sans MS" w:hAnsi="Comic Sans MS"/>
        </w:rPr>
        <w:t>L</w:t>
      </w:r>
      <w:r w:rsidR="00EE31CC">
        <w:rPr>
          <w:rFonts w:ascii="Comic Sans MS" w:hAnsi="Comic Sans MS"/>
        </w:rPr>
        <w:t>’utilizzo delle risorse messe a disposizione dal M</w:t>
      </w:r>
      <w:r w:rsidRPr="00826974">
        <w:rPr>
          <w:rFonts w:ascii="Comic Sans MS" w:hAnsi="Comic Sans MS"/>
        </w:rPr>
        <w:t xml:space="preserve">useo ha dato un valore aggiunto </w:t>
      </w:r>
      <w:r w:rsidR="00826974" w:rsidRPr="00826974">
        <w:rPr>
          <w:rFonts w:ascii="Comic Sans MS" w:hAnsi="Comic Sans MS"/>
        </w:rPr>
        <w:t>alle dinamiche didattiche di apprendimento</w:t>
      </w:r>
      <w:r w:rsidR="00F023D9">
        <w:rPr>
          <w:rFonts w:ascii="Comic Sans MS" w:hAnsi="Comic Sans MS"/>
        </w:rPr>
        <w:t>.</w:t>
      </w:r>
      <w:r w:rsidR="007E1A29">
        <w:rPr>
          <w:rFonts w:ascii="Comic Sans MS" w:hAnsi="Comic Sans MS"/>
        </w:rPr>
        <w:t xml:space="preserve"> </w:t>
      </w:r>
    </w:p>
    <w:p w:rsidR="00826974" w:rsidRDefault="00826974" w:rsidP="00EC7458">
      <w:pPr>
        <w:rPr>
          <w:rFonts w:ascii="Comic Sans MS" w:hAnsi="Comic Sans MS" w:cs="Comic Sans MS"/>
          <w:b/>
          <w:i/>
          <w:iCs/>
          <w:color w:val="FF0000"/>
          <w:sz w:val="20"/>
        </w:rPr>
      </w:pPr>
    </w:p>
    <w:p w:rsidR="00826974" w:rsidRDefault="00826974" w:rsidP="00EC7458">
      <w:pPr>
        <w:rPr>
          <w:rFonts w:ascii="Comic Sans MS" w:hAnsi="Comic Sans MS" w:cs="Comic Sans MS"/>
          <w:b/>
          <w:i/>
          <w:iCs/>
          <w:color w:val="FF0000"/>
          <w:sz w:val="20"/>
        </w:rPr>
      </w:pPr>
    </w:p>
    <w:p w:rsidR="00EC7458" w:rsidRDefault="00EC7458" w:rsidP="00EC7458">
      <w:pPr>
        <w:rPr>
          <w:rFonts w:ascii="Comic Sans MS" w:hAnsi="Comic Sans MS" w:cs="Comic Sans MS"/>
          <w:b/>
          <w:i/>
          <w:iCs/>
          <w:color w:val="FF0000"/>
          <w:sz w:val="20"/>
        </w:rPr>
      </w:pPr>
      <w:r>
        <w:rPr>
          <w:rFonts w:ascii="Comic Sans MS" w:hAnsi="Comic Sans MS" w:cs="Comic Sans MS"/>
          <w:b/>
          <w:i/>
          <w:iCs/>
          <w:color w:val="FF0000"/>
          <w:sz w:val="20"/>
        </w:rPr>
        <w:t>Quale influenza ha avuto la presenza del setting (anche tecnologico se utiizzato) nella progettazione dell'attività e nelle scelte metodologiche?</w:t>
      </w:r>
    </w:p>
    <w:p w:rsidR="00826974" w:rsidRPr="00826974" w:rsidRDefault="00EE31CC" w:rsidP="00EC7458">
      <w:pPr>
        <w:rPr>
          <w:iCs/>
        </w:rPr>
      </w:pPr>
      <w:r>
        <w:rPr>
          <w:rFonts w:ascii="Comic Sans MS" w:hAnsi="Comic Sans MS" w:cs="Comic Sans MS"/>
          <w:iCs/>
        </w:rPr>
        <w:t>Sarebbe stato utile la presenza di un setting tecnol</w:t>
      </w:r>
      <w:r w:rsidR="00420390">
        <w:rPr>
          <w:rFonts w:ascii="Comic Sans MS" w:hAnsi="Comic Sans MS" w:cs="Comic Sans MS"/>
          <w:iCs/>
        </w:rPr>
        <w:t xml:space="preserve">ogico, una Lim per esempio o un video registratore, </w:t>
      </w:r>
      <w:r>
        <w:rPr>
          <w:rFonts w:ascii="Comic Sans MS" w:hAnsi="Comic Sans MS" w:cs="Comic Sans MS"/>
          <w:iCs/>
        </w:rPr>
        <w:t>che permettesse di fare ingrandimenti in modo da facilitare l’osservazione dei particolari delle opere d’arte.</w:t>
      </w:r>
    </w:p>
    <w:p w:rsidR="00EC7458" w:rsidRDefault="00EC7458" w:rsidP="00EC7458">
      <w:pPr>
        <w:rPr>
          <w:i/>
          <w:iCs/>
          <w:sz w:val="20"/>
        </w:rPr>
      </w:pPr>
    </w:p>
    <w:p w:rsidR="00EC7458" w:rsidRDefault="00EC7458" w:rsidP="00EC7458">
      <w:pPr>
        <w:pStyle w:val="Titolo3"/>
        <w:jc w:val="center"/>
      </w:pPr>
      <w:r>
        <w:rPr>
          <w:rFonts w:ascii="Comic Sans MS" w:hAnsi="Comic Sans MS" w:cs="Comic Sans MS"/>
          <w:sz w:val="28"/>
        </w:rPr>
        <w:t xml:space="preserve">Ricadute percepite/osservate </w:t>
      </w:r>
    </w:p>
    <w:p w:rsidR="00EC7458" w:rsidRDefault="00EC7458" w:rsidP="00EC7458"/>
    <w:p w:rsidR="00EC7458" w:rsidRDefault="00EC7458" w:rsidP="00EC7458">
      <w:pPr>
        <w:rPr>
          <w:rFonts w:ascii="Comic Sans MS" w:hAnsi="Comic Sans MS" w:cs="Comic Sans MS"/>
          <w:b/>
          <w:i/>
          <w:iCs/>
          <w:color w:val="FF0000"/>
          <w:sz w:val="20"/>
        </w:rPr>
      </w:pPr>
    </w:p>
    <w:p w:rsidR="00EC7458" w:rsidRDefault="00EC7458" w:rsidP="00EC7458">
      <w:r>
        <w:rPr>
          <w:rFonts w:ascii="Comic Sans MS" w:hAnsi="Comic Sans MS" w:cs="Comic Sans MS"/>
          <w:b/>
          <w:i/>
          <w:iCs/>
          <w:color w:val="FF0000"/>
          <w:sz w:val="20"/>
        </w:rPr>
        <w:t>Livello di motivazione, attenzione e coinvolgimento degli studenti</w:t>
      </w:r>
    </w:p>
    <w:p w:rsidR="00EC7458" w:rsidRPr="00826974" w:rsidRDefault="00826974" w:rsidP="00EC7458">
      <w:pPr>
        <w:rPr>
          <w:rFonts w:ascii="Comic Sans MS" w:hAnsi="Comic Sans MS"/>
        </w:rPr>
      </w:pPr>
      <w:r w:rsidRPr="00826974">
        <w:rPr>
          <w:rFonts w:ascii="Comic Sans MS" w:hAnsi="Comic Sans MS"/>
        </w:rPr>
        <w:t>I bambini</w:t>
      </w:r>
      <w:r>
        <w:rPr>
          <w:rFonts w:ascii="Comic Sans MS" w:hAnsi="Comic Sans MS"/>
        </w:rPr>
        <w:t xml:space="preserve"> hanno mostrato interesse e partecipazione. Nell’attività didattica il coinvolgimento è stato totale. </w:t>
      </w:r>
      <w:r w:rsidR="007E1A29">
        <w:rPr>
          <w:rFonts w:ascii="Comic Sans MS" w:hAnsi="Comic Sans MS"/>
        </w:rPr>
        <w:t>I materiali esplorati con i sensi, le tecniche sperimentate e condivise nell’atelier della scuola, le osservazioni dei quadri d’autore hanno aiutato a migliorare le capacità percettive e a coltivare il piacere della fruizione, della produzione e dell’invenzione di opere d’arte.</w:t>
      </w:r>
    </w:p>
    <w:p w:rsidR="00EC7458" w:rsidRDefault="00EC7458" w:rsidP="00EC7458">
      <w:pPr>
        <w:rPr>
          <w:rFonts w:ascii="Comic Sans MS" w:hAnsi="Comic Sans MS" w:cs="Comic Sans MS"/>
          <w:b/>
          <w:i/>
          <w:iCs/>
          <w:color w:val="FF0000"/>
          <w:sz w:val="20"/>
        </w:rPr>
      </w:pPr>
    </w:p>
    <w:p w:rsidR="00EC7458" w:rsidRDefault="00EC7458" w:rsidP="00EC7458">
      <w:r>
        <w:rPr>
          <w:rFonts w:ascii="Comic Sans MS" w:hAnsi="Comic Sans MS" w:cs="Comic Sans MS"/>
          <w:b/>
          <w:i/>
          <w:iCs/>
          <w:color w:val="FF0000"/>
          <w:sz w:val="20"/>
        </w:rPr>
        <w:t>Livello di competenza digitale degli studenti</w:t>
      </w:r>
    </w:p>
    <w:p w:rsidR="00EC7458" w:rsidRPr="00826974" w:rsidRDefault="00826974" w:rsidP="00EC7458">
      <w:pPr>
        <w:rPr>
          <w:rFonts w:ascii="Comic Sans MS" w:hAnsi="Comic Sans MS"/>
        </w:rPr>
      </w:pPr>
      <w:r>
        <w:rPr>
          <w:rFonts w:ascii="Comic Sans MS" w:hAnsi="Comic Sans MS"/>
        </w:rPr>
        <w:t>Nessuna.</w:t>
      </w:r>
    </w:p>
    <w:p w:rsidR="00EC7458" w:rsidRDefault="00EC7458" w:rsidP="00EC7458">
      <w:pPr>
        <w:rPr>
          <w:i/>
          <w:iCs/>
        </w:rPr>
      </w:pPr>
    </w:p>
    <w:p w:rsidR="00EC7458" w:rsidRDefault="00EC7458" w:rsidP="00EC7458">
      <w:pPr>
        <w:rPr>
          <w:sz w:val="20"/>
        </w:rPr>
      </w:pPr>
    </w:p>
    <w:p w:rsidR="00EC7458" w:rsidRDefault="00EC7458" w:rsidP="00EC7458">
      <w:r>
        <w:rPr>
          <w:rFonts w:ascii="Comic Sans MS" w:hAnsi="Comic Sans MS" w:cs="Comic Sans MS"/>
          <w:b/>
          <w:i/>
          <w:iCs/>
          <w:color w:val="FF0000"/>
          <w:sz w:val="20"/>
        </w:rPr>
        <w:t>Dinamiche comunicative – relazionali tra docenti e studenti e nel gruppo dei pari</w:t>
      </w:r>
    </w:p>
    <w:p w:rsidR="00EC7458" w:rsidRDefault="00826974" w:rsidP="00EC7458">
      <w:pPr>
        <w:rPr>
          <w:rFonts w:ascii="Comic Sans MS" w:hAnsi="Comic Sans MS"/>
        </w:rPr>
      </w:pPr>
      <w:r w:rsidRPr="00826974">
        <w:rPr>
          <w:rFonts w:ascii="Comic Sans MS" w:hAnsi="Comic Sans MS"/>
        </w:rPr>
        <w:t xml:space="preserve">Efficace la comunicazione </w:t>
      </w:r>
      <w:r>
        <w:rPr>
          <w:rFonts w:ascii="Comic Sans MS" w:hAnsi="Comic Sans MS"/>
        </w:rPr>
        <w:t>e l’attività rispetto agli obiettivi di apprendimento.</w:t>
      </w:r>
    </w:p>
    <w:p w:rsidR="00826974" w:rsidRDefault="00826974" w:rsidP="00EC7458">
      <w:pPr>
        <w:rPr>
          <w:rFonts w:ascii="Comic Sans MS" w:hAnsi="Comic Sans MS"/>
        </w:rPr>
      </w:pPr>
      <w:r>
        <w:rPr>
          <w:rFonts w:ascii="Comic Sans MS" w:hAnsi="Comic Sans MS"/>
        </w:rPr>
        <w:t>Rielaborazioni grafiche e verbali ricche di stimoli per il gruppo dei pari e per le docenti</w:t>
      </w:r>
      <w:r w:rsidR="007E1A29">
        <w:rPr>
          <w:rFonts w:ascii="Comic Sans MS" w:hAnsi="Comic Sans MS"/>
        </w:rPr>
        <w:t>.</w:t>
      </w:r>
    </w:p>
    <w:p w:rsidR="00633393" w:rsidRDefault="00633393" w:rsidP="00EC7458">
      <w:pPr>
        <w:rPr>
          <w:rFonts w:ascii="Comic Sans MS" w:hAnsi="Comic Sans MS"/>
        </w:rPr>
      </w:pPr>
    </w:p>
    <w:p w:rsidR="00633393" w:rsidRDefault="00633393" w:rsidP="00EC7458">
      <w:pPr>
        <w:rPr>
          <w:rFonts w:ascii="Comic Sans MS" w:hAnsi="Comic Sans MS"/>
        </w:rPr>
      </w:pPr>
    </w:p>
    <w:p w:rsidR="00633393" w:rsidRDefault="00633393" w:rsidP="00EC7458">
      <w:pPr>
        <w:rPr>
          <w:rFonts w:ascii="Comic Sans MS" w:hAnsi="Comic Sans MS"/>
        </w:rPr>
      </w:pPr>
    </w:p>
    <w:p w:rsidR="00633393" w:rsidRDefault="00633393" w:rsidP="00EC7458">
      <w:pPr>
        <w:rPr>
          <w:rFonts w:ascii="Comic Sans MS" w:hAnsi="Comic Sans MS"/>
        </w:rPr>
      </w:pPr>
      <w:bookmarkStart w:id="0" w:name="_GoBack"/>
      <w:bookmarkEnd w:id="0"/>
    </w:p>
    <w:p w:rsidR="00633393" w:rsidRDefault="00633393" w:rsidP="00EC7458">
      <w:pPr>
        <w:rPr>
          <w:rFonts w:ascii="Comic Sans MS" w:hAnsi="Comic Sans MS"/>
        </w:rPr>
      </w:pPr>
    </w:p>
    <w:p w:rsidR="00633393" w:rsidRDefault="00633393" w:rsidP="00EC7458">
      <w:pPr>
        <w:rPr>
          <w:rFonts w:ascii="Comic Sans MS" w:hAnsi="Comic Sans MS"/>
        </w:rPr>
      </w:pPr>
    </w:p>
    <w:p w:rsidR="00633393" w:rsidRPr="00826974" w:rsidRDefault="00633393" w:rsidP="00EC7458">
      <w:pPr>
        <w:rPr>
          <w:rFonts w:ascii="Comic Sans MS" w:hAnsi="Comic Sans MS"/>
        </w:rPr>
      </w:pPr>
    </w:p>
    <w:sectPr w:rsidR="00633393" w:rsidRPr="00826974">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Titolo1"/>
      <w:suff w:val="nothing"/>
      <w:lvlText w:val=""/>
      <w:lvlJc w:val="left"/>
      <w:pPr>
        <w:tabs>
          <w:tab w:val="num" w:pos="432"/>
        </w:tabs>
        <w:ind w:left="432" w:hanging="432"/>
      </w:pPr>
    </w:lvl>
    <w:lvl w:ilvl="1">
      <w:start w:val="1"/>
      <w:numFmt w:val="none"/>
      <w:pStyle w:val="Titolo2"/>
      <w:suff w:val="nothing"/>
      <w:lvlText w:val=""/>
      <w:lvlJc w:val="left"/>
      <w:pPr>
        <w:tabs>
          <w:tab w:val="num" w:pos="576"/>
        </w:tabs>
        <w:ind w:left="576" w:hanging="576"/>
      </w:pPr>
    </w:lvl>
    <w:lvl w:ilvl="2">
      <w:start w:val="1"/>
      <w:numFmt w:val="none"/>
      <w:pStyle w:val="Titolo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3"/>
    <w:multiLevelType w:val="multilevel"/>
    <w:tmpl w:val="00000003"/>
    <w:name w:val="WW8Num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22960B18"/>
    <w:multiLevelType w:val="hybridMultilevel"/>
    <w:tmpl w:val="0E183108"/>
    <w:lvl w:ilvl="0" w:tplc="0410000F">
      <w:start w:val="1"/>
      <w:numFmt w:val="decimal"/>
      <w:lvlText w:val="%1."/>
      <w:lvlJc w:val="left"/>
      <w:pPr>
        <w:ind w:left="2130" w:hanging="360"/>
      </w:pPr>
    </w:lvl>
    <w:lvl w:ilvl="1" w:tplc="04100019" w:tentative="1">
      <w:start w:val="1"/>
      <w:numFmt w:val="lowerLetter"/>
      <w:lvlText w:val="%2."/>
      <w:lvlJc w:val="left"/>
      <w:pPr>
        <w:ind w:left="2850" w:hanging="360"/>
      </w:pPr>
    </w:lvl>
    <w:lvl w:ilvl="2" w:tplc="0410001B" w:tentative="1">
      <w:start w:val="1"/>
      <w:numFmt w:val="lowerRoman"/>
      <w:lvlText w:val="%3."/>
      <w:lvlJc w:val="right"/>
      <w:pPr>
        <w:ind w:left="3570" w:hanging="180"/>
      </w:pPr>
    </w:lvl>
    <w:lvl w:ilvl="3" w:tplc="0410000F" w:tentative="1">
      <w:start w:val="1"/>
      <w:numFmt w:val="decimal"/>
      <w:lvlText w:val="%4."/>
      <w:lvlJc w:val="left"/>
      <w:pPr>
        <w:ind w:left="4290" w:hanging="360"/>
      </w:pPr>
    </w:lvl>
    <w:lvl w:ilvl="4" w:tplc="04100019" w:tentative="1">
      <w:start w:val="1"/>
      <w:numFmt w:val="lowerLetter"/>
      <w:lvlText w:val="%5."/>
      <w:lvlJc w:val="left"/>
      <w:pPr>
        <w:ind w:left="5010" w:hanging="360"/>
      </w:pPr>
    </w:lvl>
    <w:lvl w:ilvl="5" w:tplc="0410001B" w:tentative="1">
      <w:start w:val="1"/>
      <w:numFmt w:val="lowerRoman"/>
      <w:lvlText w:val="%6."/>
      <w:lvlJc w:val="right"/>
      <w:pPr>
        <w:ind w:left="5730" w:hanging="180"/>
      </w:pPr>
    </w:lvl>
    <w:lvl w:ilvl="6" w:tplc="0410000F" w:tentative="1">
      <w:start w:val="1"/>
      <w:numFmt w:val="decimal"/>
      <w:lvlText w:val="%7."/>
      <w:lvlJc w:val="left"/>
      <w:pPr>
        <w:ind w:left="6450" w:hanging="360"/>
      </w:pPr>
    </w:lvl>
    <w:lvl w:ilvl="7" w:tplc="04100019" w:tentative="1">
      <w:start w:val="1"/>
      <w:numFmt w:val="lowerLetter"/>
      <w:lvlText w:val="%8."/>
      <w:lvlJc w:val="left"/>
      <w:pPr>
        <w:ind w:left="7170" w:hanging="360"/>
      </w:pPr>
    </w:lvl>
    <w:lvl w:ilvl="8" w:tplc="0410001B" w:tentative="1">
      <w:start w:val="1"/>
      <w:numFmt w:val="lowerRoman"/>
      <w:lvlText w:val="%9."/>
      <w:lvlJc w:val="right"/>
      <w:pPr>
        <w:ind w:left="7890" w:hanging="180"/>
      </w:pPr>
    </w:lvl>
  </w:abstractNum>
  <w:abstractNum w:abstractNumId="4">
    <w:nsid w:val="31571AA5"/>
    <w:multiLevelType w:val="hybridMultilevel"/>
    <w:tmpl w:val="0E183108"/>
    <w:lvl w:ilvl="0" w:tplc="0410000F">
      <w:start w:val="1"/>
      <w:numFmt w:val="decimal"/>
      <w:lvlText w:val="%1."/>
      <w:lvlJc w:val="left"/>
      <w:pPr>
        <w:ind w:left="2130" w:hanging="360"/>
      </w:pPr>
    </w:lvl>
    <w:lvl w:ilvl="1" w:tplc="04100019" w:tentative="1">
      <w:start w:val="1"/>
      <w:numFmt w:val="lowerLetter"/>
      <w:lvlText w:val="%2."/>
      <w:lvlJc w:val="left"/>
      <w:pPr>
        <w:ind w:left="2850" w:hanging="360"/>
      </w:pPr>
    </w:lvl>
    <w:lvl w:ilvl="2" w:tplc="0410001B" w:tentative="1">
      <w:start w:val="1"/>
      <w:numFmt w:val="lowerRoman"/>
      <w:lvlText w:val="%3."/>
      <w:lvlJc w:val="right"/>
      <w:pPr>
        <w:ind w:left="3570" w:hanging="180"/>
      </w:pPr>
    </w:lvl>
    <w:lvl w:ilvl="3" w:tplc="0410000F" w:tentative="1">
      <w:start w:val="1"/>
      <w:numFmt w:val="decimal"/>
      <w:lvlText w:val="%4."/>
      <w:lvlJc w:val="left"/>
      <w:pPr>
        <w:ind w:left="4290" w:hanging="360"/>
      </w:pPr>
    </w:lvl>
    <w:lvl w:ilvl="4" w:tplc="04100019" w:tentative="1">
      <w:start w:val="1"/>
      <w:numFmt w:val="lowerLetter"/>
      <w:lvlText w:val="%5."/>
      <w:lvlJc w:val="left"/>
      <w:pPr>
        <w:ind w:left="5010" w:hanging="360"/>
      </w:pPr>
    </w:lvl>
    <w:lvl w:ilvl="5" w:tplc="0410001B" w:tentative="1">
      <w:start w:val="1"/>
      <w:numFmt w:val="lowerRoman"/>
      <w:lvlText w:val="%6."/>
      <w:lvlJc w:val="right"/>
      <w:pPr>
        <w:ind w:left="5730" w:hanging="180"/>
      </w:pPr>
    </w:lvl>
    <w:lvl w:ilvl="6" w:tplc="0410000F" w:tentative="1">
      <w:start w:val="1"/>
      <w:numFmt w:val="decimal"/>
      <w:lvlText w:val="%7."/>
      <w:lvlJc w:val="left"/>
      <w:pPr>
        <w:ind w:left="6450" w:hanging="360"/>
      </w:pPr>
    </w:lvl>
    <w:lvl w:ilvl="7" w:tplc="04100019" w:tentative="1">
      <w:start w:val="1"/>
      <w:numFmt w:val="lowerLetter"/>
      <w:lvlText w:val="%8."/>
      <w:lvlJc w:val="left"/>
      <w:pPr>
        <w:ind w:left="7170" w:hanging="360"/>
      </w:pPr>
    </w:lvl>
    <w:lvl w:ilvl="8" w:tplc="0410001B" w:tentative="1">
      <w:start w:val="1"/>
      <w:numFmt w:val="lowerRoman"/>
      <w:lvlText w:val="%9."/>
      <w:lvlJc w:val="right"/>
      <w:pPr>
        <w:ind w:left="7890" w:hanging="180"/>
      </w:pPr>
    </w:lvl>
  </w:abstractNum>
  <w:abstractNum w:abstractNumId="5">
    <w:nsid w:val="345C7D38"/>
    <w:multiLevelType w:val="hybridMultilevel"/>
    <w:tmpl w:val="0E183108"/>
    <w:lvl w:ilvl="0" w:tplc="0410000F">
      <w:start w:val="1"/>
      <w:numFmt w:val="decimal"/>
      <w:lvlText w:val="%1."/>
      <w:lvlJc w:val="left"/>
      <w:pPr>
        <w:ind w:left="2130" w:hanging="360"/>
      </w:pPr>
    </w:lvl>
    <w:lvl w:ilvl="1" w:tplc="04100019" w:tentative="1">
      <w:start w:val="1"/>
      <w:numFmt w:val="lowerLetter"/>
      <w:lvlText w:val="%2."/>
      <w:lvlJc w:val="left"/>
      <w:pPr>
        <w:ind w:left="2850" w:hanging="360"/>
      </w:pPr>
    </w:lvl>
    <w:lvl w:ilvl="2" w:tplc="0410001B" w:tentative="1">
      <w:start w:val="1"/>
      <w:numFmt w:val="lowerRoman"/>
      <w:lvlText w:val="%3."/>
      <w:lvlJc w:val="right"/>
      <w:pPr>
        <w:ind w:left="3570" w:hanging="180"/>
      </w:pPr>
    </w:lvl>
    <w:lvl w:ilvl="3" w:tplc="0410000F" w:tentative="1">
      <w:start w:val="1"/>
      <w:numFmt w:val="decimal"/>
      <w:lvlText w:val="%4."/>
      <w:lvlJc w:val="left"/>
      <w:pPr>
        <w:ind w:left="4290" w:hanging="360"/>
      </w:pPr>
    </w:lvl>
    <w:lvl w:ilvl="4" w:tplc="04100019" w:tentative="1">
      <w:start w:val="1"/>
      <w:numFmt w:val="lowerLetter"/>
      <w:lvlText w:val="%5."/>
      <w:lvlJc w:val="left"/>
      <w:pPr>
        <w:ind w:left="5010" w:hanging="360"/>
      </w:pPr>
    </w:lvl>
    <w:lvl w:ilvl="5" w:tplc="0410001B" w:tentative="1">
      <w:start w:val="1"/>
      <w:numFmt w:val="lowerRoman"/>
      <w:lvlText w:val="%6."/>
      <w:lvlJc w:val="right"/>
      <w:pPr>
        <w:ind w:left="5730" w:hanging="180"/>
      </w:pPr>
    </w:lvl>
    <w:lvl w:ilvl="6" w:tplc="0410000F" w:tentative="1">
      <w:start w:val="1"/>
      <w:numFmt w:val="decimal"/>
      <w:lvlText w:val="%7."/>
      <w:lvlJc w:val="left"/>
      <w:pPr>
        <w:ind w:left="6450" w:hanging="360"/>
      </w:pPr>
    </w:lvl>
    <w:lvl w:ilvl="7" w:tplc="04100019" w:tentative="1">
      <w:start w:val="1"/>
      <w:numFmt w:val="lowerLetter"/>
      <w:lvlText w:val="%8."/>
      <w:lvlJc w:val="left"/>
      <w:pPr>
        <w:ind w:left="7170" w:hanging="360"/>
      </w:pPr>
    </w:lvl>
    <w:lvl w:ilvl="8" w:tplc="0410001B" w:tentative="1">
      <w:start w:val="1"/>
      <w:numFmt w:val="lowerRoman"/>
      <w:lvlText w:val="%9."/>
      <w:lvlJc w:val="right"/>
      <w:pPr>
        <w:ind w:left="7890" w:hanging="180"/>
      </w:pPr>
    </w:lvl>
  </w:abstractNum>
  <w:abstractNum w:abstractNumId="6">
    <w:nsid w:val="67AE439C"/>
    <w:multiLevelType w:val="hybridMultilevel"/>
    <w:tmpl w:val="0E183108"/>
    <w:lvl w:ilvl="0" w:tplc="0410000F">
      <w:start w:val="1"/>
      <w:numFmt w:val="decimal"/>
      <w:lvlText w:val="%1."/>
      <w:lvlJc w:val="left"/>
      <w:pPr>
        <w:ind w:left="2130" w:hanging="360"/>
      </w:pPr>
    </w:lvl>
    <w:lvl w:ilvl="1" w:tplc="04100019" w:tentative="1">
      <w:start w:val="1"/>
      <w:numFmt w:val="lowerLetter"/>
      <w:lvlText w:val="%2."/>
      <w:lvlJc w:val="left"/>
      <w:pPr>
        <w:ind w:left="2850" w:hanging="360"/>
      </w:pPr>
    </w:lvl>
    <w:lvl w:ilvl="2" w:tplc="0410001B" w:tentative="1">
      <w:start w:val="1"/>
      <w:numFmt w:val="lowerRoman"/>
      <w:lvlText w:val="%3."/>
      <w:lvlJc w:val="right"/>
      <w:pPr>
        <w:ind w:left="3570" w:hanging="180"/>
      </w:pPr>
    </w:lvl>
    <w:lvl w:ilvl="3" w:tplc="0410000F" w:tentative="1">
      <w:start w:val="1"/>
      <w:numFmt w:val="decimal"/>
      <w:lvlText w:val="%4."/>
      <w:lvlJc w:val="left"/>
      <w:pPr>
        <w:ind w:left="4290" w:hanging="360"/>
      </w:pPr>
    </w:lvl>
    <w:lvl w:ilvl="4" w:tplc="04100019" w:tentative="1">
      <w:start w:val="1"/>
      <w:numFmt w:val="lowerLetter"/>
      <w:lvlText w:val="%5."/>
      <w:lvlJc w:val="left"/>
      <w:pPr>
        <w:ind w:left="5010" w:hanging="360"/>
      </w:pPr>
    </w:lvl>
    <w:lvl w:ilvl="5" w:tplc="0410001B" w:tentative="1">
      <w:start w:val="1"/>
      <w:numFmt w:val="lowerRoman"/>
      <w:lvlText w:val="%6."/>
      <w:lvlJc w:val="right"/>
      <w:pPr>
        <w:ind w:left="5730" w:hanging="180"/>
      </w:pPr>
    </w:lvl>
    <w:lvl w:ilvl="6" w:tplc="0410000F" w:tentative="1">
      <w:start w:val="1"/>
      <w:numFmt w:val="decimal"/>
      <w:lvlText w:val="%7."/>
      <w:lvlJc w:val="left"/>
      <w:pPr>
        <w:ind w:left="6450" w:hanging="360"/>
      </w:pPr>
    </w:lvl>
    <w:lvl w:ilvl="7" w:tplc="04100019" w:tentative="1">
      <w:start w:val="1"/>
      <w:numFmt w:val="lowerLetter"/>
      <w:lvlText w:val="%8."/>
      <w:lvlJc w:val="left"/>
      <w:pPr>
        <w:ind w:left="7170" w:hanging="360"/>
      </w:pPr>
    </w:lvl>
    <w:lvl w:ilvl="8" w:tplc="0410001B" w:tentative="1">
      <w:start w:val="1"/>
      <w:numFmt w:val="lowerRoman"/>
      <w:lvlText w:val="%9."/>
      <w:lvlJc w:val="right"/>
      <w:pPr>
        <w:ind w:left="7890" w:hanging="180"/>
      </w:pPr>
    </w:lvl>
  </w:abstractNum>
  <w:abstractNum w:abstractNumId="7">
    <w:nsid w:val="7966236C"/>
    <w:multiLevelType w:val="hybridMultilevel"/>
    <w:tmpl w:val="0E183108"/>
    <w:lvl w:ilvl="0" w:tplc="0410000F">
      <w:start w:val="1"/>
      <w:numFmt w:val="decimal"/>
      <w:lvlText w:val="%1."/>
      <w:lvlJc w:val="left"/>
      <w:pPr>
        <w:ind w:left="2130" w:hanging="360"/>
      </w:pPr>
    </w:lvl>
    <w:lvl w:ilvl="1" w:tplc="04100019" w:tentative="1">
      <w:start w:val="1"/>
      <w:numFmt w:val="lowerLetter"/>
      <w:lvlText w:val="%2."/>
      <w:lvlJc w:val="left"/>
      <w:pPr>
        <w:ind w:left="2850" w:hanging="360"/>
      </w:pPr>
    </w:lvl>
    <w:lvl w:ilvl="2" w:tplc="0410001B" w:tentative="1">
      <w:start w:val="1"/>
      <w:numFmt w:val="lowerRoman"/>
      <w:lvlText w:val="%3."/>
      <w:lvlJc w:val="right"/>
      <w:pPr>
        <w:ind w:left="3570" w:hanging="180"/>
      </w:pPr>
    </w:lvl>
    <w:lvl w:ilvl="3" w:tplc="0410000F" w:tentative="1">
      <w:start w:val="1"/>
      <w:numFmt w:val="decimal"/>
      <w:lvlText w:val="%4."/>
      <w:lvlJc w:val="left"/>
      <w:pPr>
        <w:ind w:left="4290" w:hanging="360"/>
      </w:pPr>
    </w:lvl>
    <w:lvl w:ilvl="4" w:tplc="04100019" w:tentative="1">
      <w:start w:val="1"/>
      <w:numFmt w:val="lowerLetter"/>
      <w:lvlText w:val="%5."/>
      <w:lvlJc w:val="left"/>
      <w:pPr>
        <w:ind w:left="5010" w:hanging="360"/>
      </w:pPr>
    </w:lvl>
    <w:lvl w:ilvl="5" w:tplc="0410001B" w:tentative="1">
      <w:start w:val="1"/>
      <w:numFmt w:val="lowerRoman"/>
      <w:lvlText w:val="%6."/>
      <w:lvlJc w:val="right"/>
      <w:pPr>
        <w:ind w:left="5730" w:hanging="180"/>
      </w:pPr>
    </w:lvl>
    <w:lvl w:ilvl="6" w:tplc="0410000F" w:tentative="1">
      <w:start w:val="1"/>
      <w:numFmt w:val="decimal"/>
      <w:lvlText w:val="%7."/>
      <w:lvlJc w:val="left"/>
      <w:pPr>
        <w:ind w:left="6450" w:hanging="360"/>
      </w:pPr>
    </w:lvl>
    <w:lvl w:ilvl="7" w:tplc="04100019" w:tentative="1">
      <w:start w:val="1"/>
      <w:numFmt w:val="lowerLetter"/>
      <w:lvlText w:val="%8."/>
      <w:lvlJc w:val="left"/>
      <w:pPr>
        <w:ind w:left="7170" w:hanging="360"/>
      </w:pPr>
    </w:lvl>
    <w:lvl w:ilvl="8" w:tplc="0410001B" w:tentative="1">
      <w:start w:val="1"/>
      <w:numFmt w:val="lowerRoman"/>
      <w:lvlText w:val="%9."/>
      <w:lvlJc w:val="right"/>
      <w:pPr>
        <w:ind w:left="7890" w:hanging="180"/>
      </w:pPr>
    </w:lvl>
  </w:abstractNum>
  <w:num w:numId="1">
    <w:abstractNumId w:val="0"/>
  </w:num>
  <w:num w:numId="2">
    <w:abstractNumId w:val="1"/>
  </w:num>
  <w:num w:numId="3">
    <w:abstractNumId w:val="2"/>
  </w:num>
  <w:num w:numId="4">
    <w:abstractNumId w:val="6"/>
  </w:num>
  <w:num w:numId="5">
    <w:abstractNumId w:val="5"/>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458"/>
    <w:rsid w:val="000250BD"/>
    <w:rsid w:val="000A4198"/>
    <w:rsid w:val="001D32C1"/>
    <w:rsid w:val="001D7496"/>
    <w:rsid w:val="00277B28"/>
    <w:rsid w:val="00281D9C"/>
    <w:rsid w:val="002F4679"/>
    <w:rsid w:val="003C574B"/>
    <w:rsid w:val="003D02E4"/>
    <w:rsid w:val="003E06BE"/>
    <w:rsid w:val="003F45DD"/>
    <w:rsid w:val="00420390"/>
    <w:rsid w:val="00433542"/>
    <w:rsid w:val="0045707C"/>
    <w:rsid w:val="004A470F"/>
    <w:rsid w:val="00520A01"/>
    <w:rsid w:val="00562991"/>
    <w:rsid w:val="0059369A"/>
    <w:rsid w:val="00594B93"/>
    <w:rsid w:val="005F1A00"/>
    <w:rsid w:val="006027B4"/>
    <w:rsid w:val="00633393"/>
    <w:rsid w:val="00645D79"/>
    <w:rsid w:val="00666935"/>
    <w:rsid w:val="00684B26"/>
    <w:rsid w:val="007478AC"/>
    <w:rsid w:val="00747DF2"/>
    <w:rsid w:val="007603EE"/>
    <w:rsid w:val="0078792E"/>
    <w:rsid w:val="007A7258"/>
    <w:rsid w:val="007B41B8"/>
    <w:rsid w:val="007D42CD"/>
    <w:rsid w:val="007E1A29"/>
    <w:rsid w:val="00826974"/>
    <w:rsid w:val="00883D35"/>
    <w:rsid w:val="009C0C02"/>
    <w:rsid w:val="009D4ED9"/>
    <w:rsid w:val="00A10A12"/>
    <w:rsid w:val="00A50564"/>
    <w:rsid w:val="00A7505C"/>
    <w:rsid w:val="00AD2F36"/>
    <w:rsid w:val="00B376B7"/>
    <w:rsid w:val="00B4334B"/>
    <w:rsid w:val="00C31E2D"/>
    <w:rsid w:val="00C67C2D"/>
    <w:rsid w:val="00C67D92"/>
    <w:rsid w:val="00CB6F09"/>
    <w:rsid w:val="00CE1963"/>
    <w:rsid w:val="00CE2E03"/>
    <w:rsid w:val="00D1222F"/>
    <w:rsid w:val="00D25CC2"/>
    <w:rsid w:val="00DA6A58"/>
    <w:rsid w:val="00E15CE1"/>
    <w:rsid w:val="00E65892"/>
    <w:rsid w:val="00E96F59"/>
    <w:rsid w:val="00EA2421"/>
    <w:rsid w:val="00EC7458"/>
    <w:rsid w:val="00EE31CC"/>
    <w:rsid w:val="00EF591C"/>
    <w:rsid w:val="00F023D9"/>
    <w:rsid w:val="00F26CB2"/>
    <w:rsid w:val="00F54A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C500E8-3116-4CCB-94EC-56F3630A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C7458"/>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Titolo1">
    <w:name w:val="heading 1"/>
    <w:basedOn w:val="Normale"/>
    <w:next w:val="Normale"/>
    <w:link w:val="Titolo1Carattere"/>
    <w:qFormat/>
    <w:rsid w:val="00EC7458"/>
    <w:pPr>
      <w:keepNext/>
      <w:numPr>
        <w:numId w:val="1"/>
      </w:numPr>
      <w:jc w:val="center"/>
      <w:outlineLvl w:val="0"/>
    </w:pPr>
    <w:rPr>
      <w:rFonts w:ascii="Arial" w:hAnsi="Arial" w:cs="Arial"/>
      <w:b/>
      <w:color w:val="004586"/>
      <w:sz w:val="22"/>
    </w:rPr>
  </w:style>
  <w:style w:type="paragraph" w:styleId="Titolo2">
    <w:name w:val="heading 2"/>
    <w:basedOn w:val="Normale"/>
    <w:next w:val="Normale"/>
    <w:link w:val="Titolo2Carattere"/>
    <w:qFormat/>
    <w:rsid w:val="00EC7458"/>
    <w:pPr>
      <w:keepNext/>
      <w:numPr>
        <w:ilvl w:val="1"/>
        <w:numId w:val="1"/>
      </w:numPr>
      <w:outlineLvl w:val="1"/>
    </w:pPr>
    <w:rPr>
      <w:rFonts w:ascii="Arial" w:eastAsia="Times" w:hAnsi="Arial" w:cs="Arial"/>
      <w:b/>
      <w:color w:val="0084D1"/>
      <w:sz w:val="20"/>
      <w:u w:val="single"/>
    </w:rPr>
  </w:style>
  <w:style w:type="paragraph" w:styleId="Titolo3">
    <w:name w:val="heading 3"/>
    <w:basedOn w:val="Normale"/>
    <w:next w:val="Normale"/>
    <w:link w:val="Titolo3Carattere"/>
    <w:qFormat/>
    <w:rsid w:val="00EC7458"/>
    <w:pPr>
      <w:keepNext/>
      <w:numPr>
        <w:ilvl w:val="2"/>
        <w:numId w:val="1"/>
      </w:numPr>
      <w:ind w:left="0" w:firstLine="0"/>
      <w:outlineLvl w:val="2"/>
    </w:pPr>
    <w:rPr>
      <w:rFonts w:ascii="Arial" w:eastAsia="Times" w:hAnsi="Arial" w:cs="Arial"/>
      <w:b/>
      <w:color w:val="0084D1"/>
      <w:sz w:val="21"/>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EC7458"/>
    <w:rPr>
      <w:rFonts w:ascii="Arial" w:eastAsia="SimSun" w:hAnsi="Arial" w:cs="Arial"/>
      <w:b/>
      <w:color w:val="004586"/>
      <w:kern w:val="1"/>
      <w:szCs w:val="24"/>
      <w:lang w:eastAsia="hi-IN" w:bidi="hi-IN"/>
    </w:rPr>
  </w:style>
  <w:style w:type="character" w:customStyle="1" w:styleId="Titolo2Carattere">
    <w:name w:val="Titolo 2 Carattere"/>
    <w:basedOn w:val="Carpredefinitoparagrafo"/>
    <w:link w:val="Titolo2"/>
    <w:rsid w:val="00EC7458"/>
    <w:rPr>
      <w:rFonts w:ascii="Arial" w:eastAsia="Times" w:hAnsi="Arial" w:cs="Arial"/>
      <w:b/>
      <w:color w:val="0084D1"/>
      <w:kern w:val="1"/>
      <w:sz w:val="20"/>
      <w:szCs w:val="24"/>
      <w:u w:val="single"/>
      <w:lang w:eastAsia="hi-IN" w:bidi="hi-IN"/>
    </w:rPr>
  </w:style>
  <w:style w:type="character" w:customStyle="1" w:styleId="Titolo3Carattere">
    <w:name w:val="Titolo 3 Carattere"/>
    <w:basedOn w:val="Carpredefinitoparagrafo"/>
    <w:link w:val="Titolo3"/>
    <w:rsid w:val="00EC7458"/>
    <w:rPr>
      <w:rFonts w:ascii="Arial" w:eastAsia="Times" w:hAnsi="Arial" w:cs="Arial"/>
      <w:b/>
      <w:color w:val="0084D1"/>
      <w:kern w:val="1"/>
      <w:sz w:val="21"/>
      <w:szCs w:val="24"/>
      <w:lang w:val="en-US" w:eastAsia="hi-IN" w:bidi="hi-IN"/>
    </w:rPr>
  </w:style>
  <w:style w:type="paragraph" w:styleId="Corpotesto">
    <w:name w:val="Body Text"/>
    <w:basedOn w:val="Normale"/>
    <w:link w:val="CorpotestoCarattere"/>
    <w:rsid w:val="00EC7458"/>
    <w:pPr>
      <w:spacing w:after="120"/>
    </w:pPr>
  </w:style>
  <w:style w:type="character" w:customStyle="1" w:styleId="CorpotestoCarattere">
    <w:name w:val="Corpo testo Carattere"/>
    <w:basedOn w:val="Carpredefinitoparagrafo"/>
    <w:link w:val="Corpotesto"/>
    <w:rsid w:val="00EC7458"/>
    <w:rPr>
      <w:rFonts w:ascii="Times New Roman" w:eastAsia="SimSun" w:hAnsi="Times New Roman" w:cs="Mangal"/>
      <w:kern w:val="1"/>
      <w:sz w:val="24"/>
      <w:szCs w:val="24"/>
      <w:lang w:eastAsia="hi-IN" w:bidi="hi-IN"/>
    </w:rPr>
  </w:style>
  <w:style w:type="paragraph" w:styleId="Titolo">
    <w:name w:val="Title"/>
    <w:basedOn w:val="Normale"/>
    <w:next w:val="Normale"/>
    <w:link w:val="TitoloCarattere"/>
    <w:qFormat/>
    <w:rsid w:val="00EC7458"/>
    <w:pPr>
      <w:pBdr>
        <w:bottom w:val="single" w:sz="8" w:space="4" w:color="808080"/>
      </w:pBdr>
      <w:suppressAutoHyphens w:val="0"/>
      <w:spacing w:after="300"/>
    </w:pPr>
    <w:rPr>
      <w:rFonts w:ascii="Cambria" w:hAnsi="Cambria" w:cs="Cambria"/>
      <w:color w:val="17365D"/>
      <w:spacing w:val="5"/>
      <w:sz w:val="52"/>
      <w:szCs w:val="52"/>
    </w:rPr>
  </w:style>
  <w:style w:type="character" w:customStyle="1" w:styleId="TitoloCarattere">
    <w:name w:val="Titolo Carattere"/>
    <w:basedOn w:val="Carpredefinitoparagrafo"/>
    <w:link w:val="Titolo"/>
    <w:rsid w:val="00EC7458"/>
    <w:rPr>
      <w:rFonts w:ascii="Cambria" w:eastAsia="SimSun" w:hAnsi="Cambria" w:cs="Cambria"/>
      <w:color w:val="17365D"/>
      <w:spacing w:val="5"/>
      <w:kern w:val="1"/>
      <w:sz w:val="52"/>
      <w:szCs w:val="52"/>
      <w:lang w:eastAsia="hi-IN" w:bidi="hi-IN"/>
    </w:rPr>
  </w:style>
  <w:style w:type="paragraph" w:customStyle="1" w:styleId="Default">
    <w:name w:val="Default"/>
    <w:rsid w:val="00EC7458"/>
    <w:pPr>
      <w:suppressAutoHyphens/>
      <w:autoSpaceDE w:val="0"/>
      <w:spacing w:after="0" w:line="240" w:lineRule="auto"/>
    </w:pPr>
    <w:rPr>
      <w:rFonts w:ascii="Arial" w:eastAsia="Times New Roman" w:hAnsi="Arial" w:cs="Arial"/>
      <w:color w:val="000000"/>
      <w:kern w:val="1"/>
      <w:sz w:val="24"/>
      <w:szCs w:val="24"/>
      <w:lang w:eastAsia="ar-SA"/>
    </w:rPr>
  </w:style>
  <w:style w:type="paragraph" w:customStyle="1" w:styleId="citazione">
    <w:name w:val="citazione"/>
    <w:basedOn w:val="Normale"/>
    <w:rsid w:val="00EC7458"/>
    <w:pPr>
      <w:ind w:left="567" w:right="567"/>
    </w:pPr>
    <w:rPr>
      <w:i/>
    </w:rPr>
  </w:style>
  <w:style w:type="paragraph" w:customStyle="1" w:styleId="Contenutotabella">
    <w:name w:val="Contenuto tabella"/>
    <w:basedOn w:val="Normale"/>
    <w:rsid w:val="00EC7458"/>
    <w:pPr>
      <w:suppressLineNumbers/>
    </w:pPr>
  </w:style>
  <w:style w:type="paragraph" w:styleId="Nessunaspaziatura">
    <w:name w:val="No Spacing"/>
    <w:qFormat/>
    <w:rsid w:val="00EC7458"/>
    <w:pPr>
      <w:suppressAutoHyphens/>
      <w:spacing w:after="0" w:line="240" w:lineRule="auto"/>
      <w:jc w:val="both"/>
    </w:pPr>
    <w:rPr>
      <w:rFonts w:ascii="Verdana" w:eastAsia="Arial" w:hAnsi="Verdana" w:cs="Verdana"/>
      <w:kern w:val="1"/>
      <w:sz w:val="18"/>
      <w:szCs w:val="20"/>
      <w:lang w:eastAsia="ar-SA"/>
    </w:rPr>
  </w:style>
  <w:style w:type="paragraph" w:styleId="Paragrafoelenco">
    <w:name w:val="List Paragraph"/>
    <w:basedOn w:val="Normale"/>
    <w:uiPriority w:val="34"/>
    <w:qFormat/>
    <w:rsid w:val="00EA2421"/>
    <w:pPr>
      <w:ind w:left="720"/>
      <w:contextualSpacing/>
    </w:pPr>
    <w:rPr>
      <w:szCs w:val="21"/>
    </w:rPr>
  </w:style>
  <w:style w:type="character" w:styleId="Collegamentoipertestuale">
    <w:name w:val="Hyperlink"/>
    <w:basedOn w:val="Carpredefinitoparagrafo"/>
    <w:uiPriority w:val="99"/>
    <w:unhideWhenUsed/>
    <w:rsid w:val="00281D9C"/>
    <w:rPr>
      <w:color w:val="0563C1" w:themeColor="hyperlink"/>
      <w:u w:val="single"/>
    </w:rPr>
  </w:style>
  <w:style w:type="character" w:styleId="Collegamentovisitato">
    <w:name w:val="FollowedHyperlink"/>
    <w:basedOn w:val="Carpredefinitoparagrafo"/>
    <w:uiPriority w:val="99"/>
    <w:semiHidden/>
    <w:unhideWhenUsed/>
    <w:rsid w:val="00C67D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www.fondazionebernareggi.it" TargetMode="Externa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7</Pages>
  <Words>1830</Words>
  <Characters>10436</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dc:creator>
  <cp:keywords/>
  <dc:description/>
  <cp:lastModifiedBy>Silvia</cp:lastModifiedBy>
  <cp:revision>39</cp:revision>
  <dcterms:created xsi:type="dcterms:W3CDTF">2014-03-15T16:46:00Z</dcterms:created>
  <dcterms:modified xsi:type="dcterms:W3CDTF">2014-04-23T06:45:00Z</dcterms:modified>
</cp:coreProperties>
</file>